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66" w:type="dxa"/>
        <w:tblInd w:w="-702" w:type="dxa"/>
        <w:tblLook w:val="04A0" w:firstRow="1" w:lastRow="0" w:firstColumn="1" w:lastColumn="0" w:noHBand="0" w:noVBand="1"/>
      </w:tblPr>
      <w:tblGrid>
        <w:gridCol w:w="4779"/>
        <w:gridCol w:w="5387"/>
      </w:tblGrid>
      <w:tr w:rsidR="00B62ED1" w:rsidRPr="003F62DF" w14:paraId="6C3FC64F" w14:textId="77777777" w:rsidTr="00196CA6">
        <w:tc>
          <w:tcPr>
            <w:tcW w:w="4779" w:type="dxa"/>
          </w:tcPr>
          <w:p w14:paraId="2BF85AD2" w14:textId="77777777" w:rsidR="00B62ED1" w:rsidRPr="009D52E7" w:rsidRDefault="00B62ED1" w:rsidP="009D52E7">
            <w:pPr>
              <w:spacing w:line="240" w:lineRule="auto"/>
              <w:jc w:val="center"/>
              <w:rPr>
                <w:sz w:val="24"/>
              </w:rPr>
            </w:pPr>
            <w:r w:rsidRPr="009D52E7">
              <w:rPr>
                <w:sz w:val="24"/>
              </w:rPr>
              <w:t xml:space="preserve">HỌC VIỆN </w:t>
            </w:r>
          </w:p>
          <w:p w14:paraId="71C10639" w14:textId="77777777" w:rsidR="00B62ED1" w:rsidRPr="009D52E7" w:rsidRDefault="00B62ED1" w:rsidP="009D52E7">
            <w:pPr>
              <w:spacing w:line="240" w:lineRule="auto"/>
              <w:jc w:val="center"/>
              <w:rPr>
                <w:sz w:val="24"/>
              </w:rPr>
            </w:pPr>
            <w:r w:rsidRPr="009D52E7">
              <w:rPr>
                <w:sz w:val="24"/>
              </w:rPr>
              <w:t>CHÍNH SÁCH VÀ PHÁT TRIỂN</w:t>
            </w:r>
          </w:p>
          <w:p w14:paraId="1518B40B" w14:textId="1609FF41" w:rsidR="00B62ED1" w:rsidRPr="003D5265" w:rsidRDefault="00B62ED1" w:rsidP="009D52E7">
            <w:pPr>
              <w:spacing w:line="240" w:lineRule="auto"/>
              <w:jc w:val="center"/>
              <w:rPr>
                <w:b/>
                <w:sz w:val="24"/>
              </w:rPr>
            </w:pPr>
            <w:r w:rsidRPr="003D5265">
              <w:rPr>
                <w:b/>
                <w:sz w:val="24"/>
              </w:rPr>
              <w:t xml:space="preserve">KHOA </w:t>
            </w:r>
            <w:r w:rsidR="0015547D">
              <w:rPr>
                <w:b/>
                <w:sz w:val="24"/>
              </w:rPr>
              <w:t xml:space="preserve">KINH TẾ </w:t>
            </w:r>
          </w:p>
          <w:p w14:paraId="6FBFBCDF" w14:textId="5FF74747" w:rsidR="00B62ED1" w:rsidRPr="003D5265" w:rsidRDefault="009D52E7" w:rsidP="009D52E7">
            <w:pPr>
              <w:spacing w:line="240" w:lineRule="auto"/>
              <w:jc w:val="center"/>
              <w:rPr>
                <w:b/>
                <w:sz w:val="24"/>
              </w:rPr>
            </w:pPr>
            <w:r>
              <w:rPr>
                <w:b/>
                <w:noProof/>
                <w:sz w:val="24"/>
              </w:rPr>
              <mc:AlternateContent>
                <mc:Choice Requires="wps">
                  <w:drawing>
                    <wp:anchor distT="0" distB="0" distL="114300" distR="114300" simplePos="0" relativeHeight="251659264" behindDoc="0" locked="0" layoutInCell="1" allowOverlap="1" wp14:anchorId="4AAB1DD0" wp14:editId="16F09460">
                      <wp:simplePos x="0" y="0"/>
                      <wp:positionH relativeFrom="column">
                        <wp:posOffset>1051672</wp:posOffset>
                      </wp:positionH>
                      <wp:positionV relativeFrom="paragraph">
                        <wp:posOffset>8374</wp:posOffset>
                      </wp:positionV>
                      <wp:extent cx="846499" cy="4527"/>
                      <wp:effectExtent l="0" t="0" r="29845" b="33655"/>
                      <wp:wrapNone/>
                      <wp:docPr id="1" name="Straight Connector 1"/>
                      <wp:cNvGraphicFramePr/>
                      <a:graphic xmlns:a="http://schemas.openxmlformats.org/drawingml/2006/main">
                        <a:graphicData uri="http://schemas.microsoft.com/office/word/2010/wordprocessingShape">
                          <wps:wsp>
                            <wps:cNvCnPr/>
                            <wps:spPr>
                              <a:xfrm flipV="1">
                                <a:off x="0" y="0"/>
                                <a:ext cx="846499" cy="45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A047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pt,.65pt" to="149.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" strokecolor="#5b9bd5 [3204]" strokeweight=".5pt">
                      <v:stroke joinstyle="miter"/>
                    </v:line>
                  </w:pict>
                </mc:Fallback>
              </mc:AlternateContent>
            </w:r>
          </w:p>
        </w:tc>
        <w:tc>
          <w:tcPr>
            <w:tcW w:w="5387" w:type="dxa"/>
          </w:tcPr>
          <w:p w14:paraId="29BD9DAA" w14:textId="77777777" w:rsidR="00B62ED1" w:rsidRPr="003D5265" w:rsidRDefault="00B62ED1" w:rsidP="009D52E7">
            <w:pPr>
              <w:spacing w:line="240" w:lineRule="auto"/>
              <w:jc w:val="center"/>
              <w:rPr>
                <w:b/>
                <w:sz w:val="24"/>
              </w:rPr>
            </w:pPr>
            <w:r w:rsidRPr="003D5265">
              <w:rPr>
                <w:b/>
                <w:sz w:val="24"/>
              </w:rPr>
              <w:t>CỘNG HÒA XÃ HỘI CHỦ NGHĨA VIỆT NAM</w:t>
            </w:r>
          </w:p>
          <w:p w14:paraId="6A5656E6" w14:textId="77777777" w:rsidR="00B62ED1" w:rsidRPr="003D5265" w:rsidRDefault="00B62ED1" w:rsidP="009D52E7">
            <w:pPr>
              <w:spacing w:line="240" w:lineRule="auto"/>
              <w:jc w:val="center"/>
              <w:rPr>
                <w:b/>
                <w:sz w:val="24"/>
              </w:rPr>
            </w:pPr>
            <w:r w:rsidRPr="003D5265">
              <w:rPr>
                <w:b/>
                <w:sz w:val="24"/>
              </w:rPr>
              <w:t>Độc lập – Tự do – Hạnh phúc</w:t>
            </w:r>
          </w:p>
          <w:p w14:paraId="3AADC8F9" w14:textId="1892252D" w:rsidR="00B62ED1" w:rsidRDefault="009D52E7" w:rsidP="009D52E7">
            <w:pPr>
              <w:spacing w:line="240" w:lineRule="auto"/>
              <w:jc w:val="center"/>
              <w:rPr>
                <w:b/>
                <w:sz w:val="24"/>
              </w:rPr>
            </w:pPr>
            <w:r>
              <w:rPr>
                <w:b/>
                <w:noProof/>
                <w:sz w:val="24"/>
              </w:rPr>
              <mc:AlternateContent>
                <mc:Choice Requires="wps">
                  <w:drawing>
                    <wp:anchor distT="0" distB="0" distL="114300" distR="114300" simplePos="0" relativeHeight="251661312" behindDoc="0" locked="0" layoutInCell="1" allowOverlap="1" wp14:anchorId="4D4F6200" wp14:editId="641FB77B">
                      <wp:simplePos x="0" y="0"/>
                      <wp:positionH relativeFrom="column">
                        <wp:posOffset>683254</wp:posOffset>
                      </wp:positionH>
                      <wp:positionV relativeFrom="paragraph">
                        <wp:posOffset>34251</wp:posOffset>
                      </wp:positionV>
                      <wp:extent cx="18288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53F56A"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8pt,2.7pt" to="197.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" strokecolor="#5b9bd5 [3204]" strokeweight=".5pt">
                      <v:stroke joinstyle="miter"/>
                    </v:line>
                  </w:pict>
                </mc:Fallback>
              </mc:AlternateContent>
            </w:r>
          </w:p>
          <w:p w14:paraId="0D50B516" w14:textId="4E4B52A1" w:rsidR="009D52E7" w:rsidRPr="003D5265" w:rsidRDefault="009D52E7" w:rsidP="009D52E7">
            <w:pPr>
              <w:spacing w:line="240" w:lineRule="auto"/>
              <w:jc w:val="center"/>
              <w:rPr>
                <w:b/>
                <w:sz w:val="24"/>
              </w:rPr>
            </w:pPr>
          </w:p>
        </w:tc>
      </w:tr>
    </w:tbl>
    <w:p w14:paraId="65A7C32D" w14:textId="77777777" w:rsidR="00B62ED1" w:rsidRPr="00497273" w:rsidRDefault="00B62ED1" w:rsidP="00B62ED1">
      <w:pPr>
        <w:spacing w:line="240" w:lineRule="auto"/>
        <w:jc w:val="center"/>
        <w:rPr>
          <w:b/>
          <w:bCs/>
          <w:color w:val="000000"/>
          <w:szCs w:val="28"/>
        </w:rPr>
      </w:pPr>
      <w:r w:rsidRPr="00497273">
        <w:rPr>
          <w:b/>
          <w:bCs/>
          <w:color w:val="000000"/>
          <w:szCs w:val="28"/>
        </w:rPr>
        <w:t>ĐỀ CƯƠNG CHI TIẾT HỌC PHẦN</w:t>
      </w:r>
    </w:p>
    <w:p w14:paraId="6FF78690" w14:textId="77777777" w:rsidR="00B62ED1" w:rsidRDefault="00B62ED1" w:rsidP="00B62ED1"/>
    <w:p w14:paraId="05F22DC3" w14:textId="77777777" w:rsidR="00B62ED1" w:rsidRPr="00036F79" w:rsidRDefault="00B62ED1" w:rsidP="00B62ED1">
      <w:pPr>
        <w:rPr>
          <w:color w:val="000000"/>
          <w:sz w:val="26"/>
          <w:szCs w:val="26"/>
        </w:rPr>
      </w:pPr>
      <w:r w:rsidRPr="00036F79">
        <w:rPr>
          <w:color w:val="000000"/>
          <w:sz w:val="26"/>
          <w:szCs w:val="26"/>
        </w:rPr>
        <w:t xml:space="preserve">TRÌNH ĐỘ ĐÀO TẠO: </w:t>
      </w:r>
      <w:r w:rsidRPr="004A1652">
        <w:rPr>
          <w:b/>
          <w:color w:val="000000"/>
          <w:sz w:val="26"/>
          <w:szCs w:val="26"/>
        </w:rPr>
        <w:t>ĐẠI HỌC</w:t>
      </w:r>
      <w:r w:rsidRPr="00036F79">
        <w:rPr>
          <w:color w:val="000000"/>
          <w:sz w:val="26"/>
          <w:szCs w:val="26"/>
        </w:rPr>
        <w:tab/>
        <w:t xml:space="preserve">LOẠI HÌNH ĐÀO TẠO: </w:t>
      </w:r>
      <w:r w:rsidRPr="004A1652">
        <w:rPr>
          <w:b/>
          <w:color w:val="000000"/>
          <w:sz w:val="26"/>
          <w:szCs w:val="26"/>
        </w:rPr>
        <w:t>CHÍNH QUY</w:t>
      </w:r>
    </w:p>
    <w:p w14:paraId="36D25799" w14:textId="77777777" w:rsidR="00B62ED1" w:rsidRPr="007A1612" w:rsidRDefault="00B62ED1" w:rsidP="00B62ED1">
      <w:pPr>
        <w:rPr>
          <w:b/>
          <w:color w:val="000000"/>
          <w:sz w:val="26"/>
          <w:szCs w:val="26"/>
        </w:rPr>
      </w:pPr>
      <w:r w:rsidRPr="007A1612">
        <w:rPr>
          <w:b/>
          <w:color w:val="000000"/>
          <w:sz w:val="26"/>
          <w:szCs w:val="26"/>
        </w:rPr>
        <w:t xml:space="preserve">1. THÔNG TIN HỌC PHẦN: </w:t>
      </w:r>
    </w:p>
    <w:p w14:paraId="3E77668B" w14:textId="77777777" w:rsidR="00B62ED1" w:rsidRPr="00036F79" w:rsidRDefault="00B62ED1" w:rsidP="00B62ED1">
      <w:pPr>
        <w:rPr>
          <w:color w:val="000000"/>
          <w:sz w:val="26"/>
          <w:szCs w:val="26"/>
        </w:rPr>
      </w:pPr>
      <w:r w:rsidRPr="00036F79">
        <w:rPr>
          <w:color w:val="000000"/>
          <w:sz w:val="26"/>
          <w:szCs w:val="26"/>
        </w:rPr>
        <w:t xml:space="preserve">Tiếng Việt: </w:t>
      </w:r>
      <w:r w:rsidRPr="00036F79">
        <w:rPr>
          <w:color w:val="000000"/>
          <w:sz w:val="26"/>
          <w:szCs w:val="26"/>
        </w:rPr>
        <w:tab/>
      </w:r>
      <w:r w:rsidRPr="00334779">
        <w:rPr>
          <w:b/>
          <w:color w:val="000000"/>
          <w:sz w:val="26"/>
          <w:szCs w:val="26"/>
        </w:rPr>
        <w:t>LẬP HỒ SƠ MỜI THẦU NÂNG CAO</w:t>
      </w:r>
    </w:p>
    <w:p w14:paraId="05A5B3CC" w14:textId="5E600179" w:rsidR="00B62ED1" w:rsidRPr="00036F79" w:rsidRDefault="00B62ED1" w:rsidP="00B62ED1">
      <w:pPr>
        <w:rPr>
          <w:color w:val="000000"/>
          <w:sz w:val="26"/>
          <w:szCs w:val="26"/>
        </w:rPr>
      </w:pPr>
      <w:r w:rsidRPr="00036F79">
        <w:rPr>
          <w:color w:val="000000"/>
          <w:sz w:val="26"/>
          <w:szCs w:val="26"/>
        </w:rPr>
        <w:t xml:space="preserve">Tiếng Anh: </w:t>
      </w:r>
      <w:r w:rsidR="00CA008F" w:rsidRPr="00334779">
        <w:rPr>
          <w:b/>
          <w:color w:val="000000"/>
          <w:sz w:val="26"/>
          <w:szCs w:val="26"/>
        </w:rPr>
        <w:t>Advanced Creating Bidding Documents</w:t>
      </w:r>
    </w:p>
    <w:p w14:paraId="40EF4FA8" w14:textId="406F054A" w:rsidR="00B62ED1" w:rsidRDefault="00B62ED1" w:rsidP="00B62ED1">
      <w:pPr>
        <w:rPr>
          <w:color w:val="000000"/>
          <w:sz w:val="26"/>
          <w:szCs w:val="26"/>
        </w:rPr>
      </w:pPr>
      <w:r w:rsidRPr="00036F79">
        <w:rPr>
          <w:color w:val="000000"/>
          <w:sz w:val="26"/>
          <w:szCs w:val="26"/>
        </w:rPr>
        <w:t xml:space="preserve">Mã học phần:  </w:t>
      </w:r>
      <w:r w:rsidR="00CA008F" w:rsidRPr="00334779">
        <w:rPr>
          <w:b/>
          <w:color w:val="000000"/>
          <w:sz w:val="26"/>
          <w:szCs w:val="26"/>
        </w:rPr>
        <w:t>ĐTTN03</w:t>
      </w:r>
      <w:r w:rsidRPr="00334779">
        <w:rPr>
          <w:b/>
          <w:color w:val="000000"/>
          <w:sz w:val="26"/>
          <w:szCs w:val="26"/>
        </w:rPr>
        <w:tab/>
      </w:r>
      <w:r>
        <w:rPr>
          <w:color w:val="000000"/>
          <w:sz w:val="26"/>
          <w:szCs w:val="26"/>
        </w:rPr>
        <w:t xml:space="preserve">                      S</w:t>
      </w:r>
      <w:r w:rsidRPr="00036F79">
        <w:rPr>
          <w:color w:val="000000"/>
          <w:sz w:val="26"/>
          <w:szCs w:val="26"/>
        </w:rPr>
        <w:t xml:space="preserve">ố tín chỉ: </w:t>
      </w:r>
      <w:r w:rsidRPr="00036F79">
        <w:rPr>
          <w:color w:val="000000"/>
          <w:sz w:val="26"/>
          <w:szCs w:val="26"/>
        </w:rPr>
        <w:tab/>
      </w:r>
      <w:r w:rsidRPr="00036F79">
        <w:rPr>
          <w:color w:val="000000"/>
          <w:sz w:val="26"/>
          <w:szCs w:val="26"/>
        </w:rPr>
        <w:tab/>
      </w:r>
      <w:r w:rsidRPr="00334779">
        <w:rPr>
          <w:b/>
          <w:color w:val="000000"/>
          <w:sz w:val="26"/>
          <w:szCs w:val="26"/>
        </w:rPr>
        <w:t>03</w:t>
      </w:r>
      <w:r w:rsidRPr="00036F79">
        <w:rPr>
          <w:color w:val="000000"/>
          <w:sz w:val="26"/>
          <w:szCs w:val="26"/>
        </w:rPr>
        <w:tab/>
      </w:r>
    </w:p>
    <w:p w14:paraId="37CFC2DD" w14:textId="678F71D9" w:rsidR="00B62ED1" w:rsidRPr="004A1652" w:rsidRDefault="00B62ED1" w:rsidP="00B62ED1">
      <w:pPr>
        <w:rPr>
          <w:b/>
          <w:color w:val="000000"/>
          <w:sz w:val="26"/>
          <w:szCs w:val="26"/>
        </w:rPr>
      </w:pPr>
      <w:r w:rsidRPr="004A1652">
        <w:rPr>
          <w:b/>
          <w:color w:val="000000"/>
          <w:sz w:val="26"/>
          <w:szCs w:val="26"/>
        </w:rPr>
        <w:t>2. KHOA PHỤ TRÁCH GIẢNG DẠY:</w:t>
      </w:r>
      <w:r>
        <w:rPr>
          <w:b/>
          <w:color w:val="000000"/>
          <w:sz w:val="26"/>
          <w:szCs w:val="26"/>
        </w:rPr>
        <w:t xml:space="preserve"> </w:t>
      </w:r>
      <w:r w:rsidRPr="00334779">
        <w:rPr>
          <w:color w:val="000000"/>
          <w:sz w:val="26"/>
          <w:szCs w:val="26"/>
        </w:rPr>
        <w:t>K</w:t>
      </w:r>
      <w:r w:rsidR="00334779">
        <w:rPr>
          <w:color w:val="000000"/>
          <w:sz w:val="26"/>
          <w:szCs w:val="26"/>
        </w:rPr>
        <w:t>hoa Kinh tế - Bộ môn Đấu thầu và QLDA</w:t>
      </w:r>
    </w:p>
    <w:p w14:paraId="3873622A" w14:textId="6F716FE6" w:rsidR="00B62ED1" w:rsidRPr="004A1652" w:rsidRDefault="00B62ED1" w:rsidP="00B62ED1">
      <w:pPr>
        <w:rPr>
          <w:b/>
          <w:color w:val="000000"/>
          <w:sz w:val="26"/>
          <w:szCs w:val="26"/>
        </w:rPr>
      </w:pPr>
      <w:r w:rsidRPr="004A1652">
        <w:rPr>
          <w:b/>
          <w:color w:val="000000"/>
          <w:sz w:val="26"/>
          <w:szCs w:val="26"/>
        </w:rPr>
        <w:t>3. ĐIỀU KIỆN HỌC TRƯỚC:</w:t>
      </w:r>
      <w:r>
        <w:rPr>
          <w:b/>
          <w:color w:val="000000"/>
          <w:sz w:val="26"/>
          <w:szCs w:val="26"/>
        </w:rPr>
        <w:t xml:space="preserve"> </w:t>
      </w:r>
      <w:r w:rsidRPr="00334779">
        <w:rPr>
          <w:color w:val="000000"/>
          <w:sz w:val="26"/>
          <w:szCs w:val="26"/>
        </w:rPr>
        <w:t>Đấu thầu mua sắm 1, Đấu thầu mua sắm 2</w:t>
      </w:r>
      <w:r>
        <w:rPr>
          <w:b/>
          <w:color w:val="000000"/>
          <w:sz w:val="26"/>
          <w:szCs w:val="26"/>
        </w:rPr>
        <w:t>.</w:t>
      </w:r>
    </w:p>
    <w:p w14:paraId="3D89C2D8" w14:textId="77777777" w:rsidR="00B62ED1" w:rsidRDefault="00B62ED1" w:rsidP="00B62ED1">
      <w:pPr>
        <w:rPr>
          <w:b/>
          <w:color w:val="000000"/>
          <w:sz w:val="26"/>
          <w:szCs w:val="26"/>
        </w:rPr>
      </w:pPr>
      <w:r w:rsidRPr="004A1652">
        <w:rPr>
          <w:b/>
          <w:color w:val="000000"/>
          <w:sz w:val="26"/>
          <w:szCs w:val="26"/>
        </w:rPr>
        <w:t>4. MÔ TẢ HỌC PHẦN:</w:t>
      </w:r>
      <w:r w:rsidRPr="004A1652">
        <w:rPr>
          <w:b/>
          <w:color w:val="000000"/>
          <w:sz w:val="26"/>
          <w:szCs w:val="26"/>
        </w:rPr>
        <w:tab/>
      </w:r>
    </w:p>
    <w:p w14:paraId="6904AD49" w14:textId="367F254D" w:rsidR="00B62ED1" w:rsidRDefault="00B62ED1" w:rsidP="00B62ED1">
      <w:pPr>
        <w:ind w:firstLine="720"/>
        <w:jc w:val="both"/>
        <w:rPr>
          <w:sz w:val="26"/>
          <w:szCs w:val="26"/>
        </w:rPr>
      </w:pPr>
      <w:r>
        <w:rPr>
          <w:sz w:val="26"/>
          <w:szCs w:val="26"/>
        </w:rPr>
        <w:t xml:space="preserve">Học phần “Lập Hồ sơ mời thầu nâng cao” </w:t>
      </w:r>
      <w:r w:rsidR="00334779">
        <w:rPr>
          <w:sz w:val="26"/>
          <w:szCs w:val="26"/>
        </w:rPr>
        <w:t>yêu cầu sinh viên có các kiến thức nền tảng về đấu thầu, lập hồ sơ mời thầu trong các môn Đấu thầu mua sắm 1, Đấu thầu mua sắm 2. Học phần</w:t>
      </w:r>
      <w:r>
        <w:rPr>
          <w:sz w:val="26"/>
          <w:szCs w:val="26"/>
        </w:rPr>
        <w:t xml:space="preserve"> cung cấp cho sinh viên những kiến thức, những kỹ năng và thực hành để lập một bộ hồ sơ mời thầu hoàn chỉnh đối với từng loại gói thầu (gói thầu mua sắm hàng hóa, gói thầu dịch vụ tư vấn, gói thầu xây lắp, gói thầu dịch vụ phi tư vấn), đáp ứng đủ tiêu chuẩn hiện hành.</w:t>
      </w:r>
    </w:p>
    <w:p w14:paraId="7378BB08" w14:textId="65A17CDC" w:rsidR="00B62ED1" w:rsidRDefault="00B62ED1" w:rsidP="00B62ED1">
      <w:pPr>
        <w:rPr>
          <w:b/>
          <w:color w:val="000000"/>
          <w:sz w:val="26"/>
          <w:szCs w:val="26"/>
        </w:rPr>
      </w:pPr>
      <w:r>
        <w:rPr>
          <w:b/>
          <w:color w:val="000000"/>
          <w:sz w:val="26"/>
          <w:szCs w:val="26"/>
        </w:rPr>
        <w:t>5</w:t>
      </w:r>
      <w:r w:rsidRPr="007A1612">
        <w:rPr>
          <w:b/>
          <w:color w:val="000000"/>
          <w:sz w:val="26"/>
          <w:szCs w:val="26"/>
        </w:rPr>
        <w:t>. MỤC TIÊU HỌC PHẦN:</w:t>
      </w:r>
    </w:p>
    <w:p w14:paraId="7F3FF0DD" w14:textId="06FD2564" w:rsidR="00DD661B" w:rsidRPr="00DD661B" w:rsidRDefault="00DD661B" w:rsidP="00DD661B">
      <w:pPr>
        <w:spacing w:line="348" w:lineRule="auto"/>
        <w:ind w:firstLine="720"/>
        <w:jc w:val="both"/>
        <w:rPr>
          <w:bCs/>
          <w:sz w:val="26"/>
          <w:szCs w:val="26"/>
        </w:rPr>
      </w:pPr>
      <w:r>
        <w:rPr>
          <w:bCs/>
          <w:sz w:val="26"/>
          <w:szCs w:val="26"/>
        </w:rPr>
        <w:t>Kết thúc môn học, sinh viên được trang bị được trang bị đầy đủ về cả kiến thức, kỹ năng và thái độ, cụ thể:</w:t>
      </w:r>
      <w:bookmarkStart w:id="0" w:name="_GoBack"/>
      <w:bookmarkEnd w:id="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6"/>
        <w:gridCol w:w="7728"/>
      </w:tblGrid>
      <w:tr w:rsidR="00334779" w:rsidRPr="00471695" w14:paraId="26E05368" w14:textId="77777777" w:rsidTr="00C6514C">
        <w:trPr>
          <w:trHeight w:val="323"/>
          <w:jc w:val="center"/>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AE40B8" w14:textId="77777777" w:rsidR="00334779" w:rsidRPr="00471695" w:rsidRDefault="00334779" w:rsidP="00C6514C">
            <w:pPr>
              <w:spacing w:line="288" w:lineRule="auto"/>
              <w:rPr>
                <w:b/>
                <w:color w:val="000000"/>
                <w:sz w:val="24"/>
              </w:rPr>
            </w:pPr>
            <w:r w:rsidRPr="00471695">
              <w:rPr>
                <w:b/>
                <w:color w:val="000000"/>
                <w:sz w:val="24"/>
              </w:rPr>
              <w:t>Ký hiệu</w:t>
            </w: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CF5A5A3" w14:textId="77777777" w:rsidR="00334779" w:rsidRPr="00471695" w:rsidRDefault="00334779" w:rsidP="00C6514C">
            <w:pPr>
              <w:spacing w:line="288" w:lineRule="auto"/>
              <w:jc w:val="center"/>
              <w:rPr>
                <w:b/>
                <w:color w:val="000000"/>
                <w:sz w:val="24"/>
              </w:rPr>
            </w:pPr>
            <w:r w:rsidRPr="00471695">
              <w:rPr>
                <w:b/>
                <w:color w:val="000000"/>
                <w:sz w:val="24"/>
              </w:rPr>
              <w:t>Mục tiêu học phần</w:t>
            </w:r>
          </w:p>
        </w:tc>
      </w:tr>
      <w:tr w:rsidR="00334779" w:rsidRPr="00471695" w14:paraId="53B19DE2" w14:textId="77777777" w:rsidTr="00C6514C">
        <w:trPr>
          <w:trHeight w:val="1007"/>
          <w:jc w:val="center"/>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EC738F" w14:textId="77777777" w:rsidR="00334779" w:rsidRPr="00471695" w:rsidRDefault="00334779" w:rsidP="00C6514C">
            <w:pPr>
              <w:spacing w:line="288" w:lineRule="auto"/>
              <w:jc w:val="center"/>
              <w:rPr>
                <w:b/>
                <w:color w:val="000000"/>
                <w:sz w:val="24"/>
              </w:rPr>
            </w:pPr>
            <w:r>
              <w:rPr>
                <w:b/>
                <w:color w:val="000000"/>
                <w:sz w:val="24"/>
              </w:rPr>
              <w:t>G</w:t>
            </w:r>
            <w:r w:rsidRPr="00471695">
              <w:rPr>
                <w:b/>
                <w:color w:val="000000"/>
                <w:sz w:val="24"/>
              </w:rPr>
              <w:t>1</w:t>
            </w: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9DFF5" w14:textId="3FAD75DC" w:rsidR="00334779" w:rsidRPr="00471695" w:rsidRDefault="00334779" w:rsidP="00C6514C">
            <w:pPr>
              <w:spacing w:line="288" w:lineRule="auto"/>
              <w:jc w:val="both"/>
              <w:rPr>
                <w:b/>
                <w:color w:val="000000"/>
                <w:sz w:val="24"/>
              </w:rPr>
            </w:pPr>
            <w:r w:rsidRPr="00471695">
              <w:rPr>
                <w:sz w:val="24"/>
              </w:rPr>
              <w:t>Cung cấp cho sinh viên những kiến thức nghiệp vụ, nâng cao về đấu thầu</w:t>
            </w:r>
            <w:r>
              <w:rPr>
                <w:sz w:val="24"/>
              </w:rPr>
              <w:t>, lập hồ sơ mời thầu</w:t>
            </w:r>
            <w:r w:rsidRPr="00471695">
              <w:rPr>
                <w:sz w:val="24"/>
              </w:rPr>
              <w:t xml:space="preserve"> theo quy định hiện hành của Việt Nam. </w:t>
            </w:r>
            <w:r>
              <w:rPr>
                <w:sz w:val="24"/>
              </w:rPr>
              <w:t>Sinh viên nắm được</w:t>
            </w:r>
            <w:r w:rsidRPr="00471695">
              <w:rPr>
                <w:sz w:val="24"/>
              </w:rPr>
              <w:t xml:space="preserve"> khối kiến thức lý luận cơ bản đã được học ở học phần đấu thầu mua sắm 1 và khối kiến thức chuyên sâu, nâng cao ở học phần đấu thầu mua sắm 2, giúp cho người học có </w:t>
            </w:r>
            <w:r>
              <w:rPr>
                <w:sz w:val="24"/>
              </w:rPr>
              <w:t>thể tiếp cận sâu hơn những</w:t>
            </w:r>
            <w:r w:rsidRPr="00471695">
              <w:rPr>
                <w:sz w:val="24"/>
              </w:rPr>
              <w:t xml:space="preserve"> kiến thức chuyên sâu</w:t>
            </w:r>
            <w:r>
              <w:rPr>
                <w:sz w:val="24"/>
              </w:rPr>
              <w:t xml:space="preserve"> về lập hồ sơ mời thầu</w:t>
            </w:r>
            <w:r w:rsidRPr="00471695">
              <w:rPr>
                <w:sz w:val="24"/>
              </w:rPr>
              <w:t xml:space="preserve"> để thực hiện các công việc chuyên môn trong công tác đấu thầu quy định hiện hành </w:t>
            </w:r>
          </w:p>
        </w:tc>
      </w:tr>
      <w:tr w:rsidR="00334779" w:rsidRPr="00471695" w14:paraId="691FD9FD" w14:textId="77777777" w:rsidTr="00C6514C">
        <w:trPr>
          <w:jc w:val="center"/>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02C5CF" w14:textId="77777777" w:rsidR="00334779" w:rsidRPr="00471695" w:rsidRDefault="00334779" w:rsidP="00C6514C">
            <w:pPr>
              <w:spacing w:line="288" w:lineRule="auto"/>
              <w:jc w:val="center"/>
              <w:rPr>
                <w:b/>
                <w:color w:val="000000"/>
                <w:sz w:val="24"/>
              </w:rPr>
            </w:pPr>
            <w:r>
              <w:rPr>
                <w:b/>
                <w:color w:val="000000"/>
                <w:sz w:val="24"/>
              </w:rPr>
              <w:t>G</w:t>
            </w:r>
            <w:r w:rsidRPr="00471695">
              <w:rPr>
                <w:b/>
                <w:color w:val="000000"/>
                <w:sz w:val="24"/>
              </w:rPr>
              <w:t>2</w:t>
            </w: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B86D1" w14:textId="2F0AE6F4" w:rsidR="00334779" w:rsidRPr="00845BCB" w:rsidRDefault="00334779" w:rsidP="00C6514C">
            <w:pPr>
              <w:autoSpaceDE w:val="0"/>
              <w:autoSpaceDN w:val="0"/>
              <w:adjustRightInd w:val="0"/>
              <w:spacing w:line="288" w:lineRule="auto"/>
              <w:jc w:val="both"/>
              <w:rPr>
                <w:rFonts w:eastAsia="SimSun"/>
                <w:color w:val="000000"/>
                <w:sz w:val="24"/>
                <w:lang w:val="vi-VN" w:eastAsia="zh-CN"/>
              </w:rPr>
            </w:pPr>
            <w:r>
              <w:rPr>
                <w:sz w:val="24"/>
              </w:rPr>
              <w:t>Sinh viên được trang bị kỹ năng</w:t>
            </w:r>
            <w:r w:rsidRPr="00471695">
              <w:rPr>
                <w:sz w:val="24"/>
              </w:rPr>
              <w:t xml:space="preserve"> trong việc </w:t>
            </w:r>
            <w:r>
              <w:rPr>
                <w:sz w:val="24"/>
              </w:rPr>
              <w:t>xây</w:t>
            </w:r>
            <w:r>
              <w:rPr>
                <w:sz w:val="24"/>
                <w:lang w:val="vi-VN"/>
              </w:rPr>
              <w:t xml:space="preserve"> dựng</w:t>
            </w:r>
            <w:r w:rsidRPr="00471695">
              <w:rPr>
                <w:sz w:val="24"/>
              </w:rPr>
              <w:t xml:space="preserve"> các hồ sơ và thủ tục thực hiện quy trình đấu thầu</w:t>
            </w:r>
            <w:r>
              <w:rPr>
                <w:sz w:val="24"/>
                <w:lang w:val="vi-VN"/>
              </w:rPr>
              <w:t>;</w:t>
            </w:r>
            <w:r w:rsidR="00AF2DCE">
              <w:rPr>
                <w:sz w:val="24"/>
              </w:rPr>
              <w:t xml:space="preserve"> có khả năng lập hồ sơ mời thầu dối với các gói thầu thuộc các lĩnh vực riêng biệt;</w:t>
            </w:r>
            <w:r>
              <w:rPr>
                <w:sz w:val="24"/>
                <w:lang w:val="vi-VN"/>
              </w:rPr>
              <w:t xml:space="preserve"> </w:t>
            </w:r>
            <w:r w:rsidRPr="00471695">
              <w:rPr>
                <w:sz w:val="24"/>
              </w:rPr>
              <w:t>Sinh viên có</w:t>
            </w:r>
            <w:r w:rsidRPr="00471695">
              <w:rPr>
                <w:rFonts w:eastAsia="Arial"/>
                <w:sz w:val="24"/>
                <w:lang w:val="sv-SE"/>
              </w:rPr>
              <w:t xml:space="preserve"> khả năng tự định hướng, tự học tập, tích lũy kiến thức, kinh nghiệm để nâng cao trình độ chuyên môn, nghiệp vụ, thích nghi với các môi trường làm việc khác nhau. Có năng lực lập kế hoạch, điều phối, phát huy trí tuệ tập thể; đánh giá và cải tiến các hoạt động chuyên môn</w:t>
            </w:r>
          </w:p>
        </w:tc>
      </w:tr>
      <w:tr w:rsidR="00334779" w:rsidRPr="00471695" w14:paraId="7C5E8D09" w14:textId="77777777" w:rsidTr="00C6514C">
        <w:trPr>
          <w:jc w:val="center"/>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AA57E" w14:textId="77777777" w:rsidR="00334779" w:rsidRPr="00471695" w:rsidRDefault="00334779" w:rsidP="00C6514C">
            <w:pPr>
              <w:spacing w:line="288" w:lineRule="auto"/>
              <w:jc w:val="center"/>
              <w:rPr>
                <w:b/>
                <w:color w:val="000000"/>
                <w:sz w:val="24"/>
              </w:rPr>
            </w:pPr>
            <w:r>
              <w:rPr>
                <w:b/>
                <w:color w:val="000000"/>
                <w:sz w:val="24"/>
              </w:rPr>
              <w:lastRenderedPageBreak/>
              <w:t>G</w:t>
            </w:r>
            <w:r w:rsidRPr="00471695">
              <w:rPr>
                <w:b/>
                <w:color w:val="000000"/>
                <w:sz w:val="24"/>
              </w:rPr>
              <w:t>3</w:t>
            </w: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B796F" w14:textId="77777777" w:rsidR="00334779" w:rsidRPr="00471695" w:rsidRDefault="00334779" w:rsidP="00C6514C">
            <w:pPr>
              <w:spacing w:line="288" w:lineRule="auto"/>
              <w:jc w:val="both"/>
              <w:rPr>
                <w:rFonts w:eastAsia="Arial"/>
                <w:sz w:val="24"/>
                <w:lang w:val="sv-SE"/>
              </w:rPr>
            </w:pPr>
            <w:r>
              <w:rPr>
                <w:rFonts w:eastAsia="Arial"/>
                <w:sz w:val="24"/>
                <w:lang w:val="sv-SE"/>
              </w:rPr>
              <w:t>Sinh</w:t>
            </w:r>
            <w:r>
              <w:rPr>
                <w:rFonts w:eastAsia="Arial"/>
                <w:sz w:val="24"/>
                <w:lang w:val="vi-VN"/>
              </w:rPr>
              <w:t xml:space="preserve"> viên có được phẩm chất chính trị, lối sống lành mạnh, có đạo đức nghề nghiệp và trách nhiệm xã hội, hiểu và tuân thủ pháp luật.</w:t>
            </w:r>
          </w:p>
        </w:tc>
      </w:tr>
    </w:tbl>
    <w:p w14:paraId="6E590133" w14:textId="77777777" w:rsidR="00FA7E65" w:rsidRDefault="00FA7E65" w:rsidP="00B62ED1">
      <w:pPr>
        <w:rPr>
          <w:b/>
          <w:color w:val="000000"/>
          <w:sz w:val="26"/>
          <w:szCs w:val="26"/>
        </w:rPr>
      </w:pPr>
    </w:p>
    <w:p w14:paraId="5E350C49" w14:textId="15B86AC4" w:rsidR="00B62ED1" w:rsidRDefault="00B62ED1" w:rsidP="00B62ED1">
      <w:pPr>
        <w:rPr>
          <w:b/>
          <w:color w:val="000000"/>
          <w:sz w:val="26"/>
          <w:szCs w:val="26"/>
        </w:rPr>
      </w:pPr>
      <w:r w:rsidRPr="002667B4">
        <w:rPr>
          <w:b/>
          <w:color w:val="000000"/>
          <w:sz w:val="26"/>
          <w:szCs w:val="26"/>
        </w:rPr>
        <w:t>6. CHUẨN ĐẦU RA:</w:t>
      </w:r>
      <w:r>
        <w:rPr>
          <w:b/>
          <w:color w:val="000000"/>
          <w:sz w:val="26"/>
          <w:szCs w:val="26"/>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1"/>
        <w:gridCol w:w="6294"/>
        <w:gridCol w:w="2120"/>
      </w:tblGrid>
      <w:tr w:rsidR="00AF2DCE" w:rsidRPr="006C2508" w14:paraId="56E47FA5" w14:textId="6914B29A" w:rsidTr="00AF2DCE">
        <w:trPr>
          <w:trHeight w:val="323"/>
          <w:jc w:val="center"/>
        </w:trPr>
        <w:tc>
          <w:tcPr>
            <w:tcW w:w="931" w:type="dxa"/>
            <w:tcBorders>
              <w:top w:val="single" w:sz="4" w:space="0" w:color="000000"/>
              <w:left w:val="single" w:sz="4" w:space="0" w:color="000000"/>
              <w:bottom w:val="single" w:sz="4" w:space="0" w:color="000000"/>
              <w:right w:val="single" w:sz="4" w:space="0" w:color="000000"/>
            </w:tcBorders>
            <w:shd w:val="clear" w:color="auto" w:fill="auto"/>
            <w:hideMark/>
          </w:tcPr>
          <w:p w14:paraId="06673800" w14:textId="77777777" w:rsidR="00AF2DCE" w:rsidRPr="006C2508" w:rsidRDefault="00AF2DCE" w:rsidP="006C2508">
            <w:pPr>
              <w:widowControl w:val="0"/>
              <w:spacing w:line="288" w:lineRule="auto"/>
              <w:ind w:right="-178"/>
              <w:rPr>
                <w:rFonts w:eastAsia="Calibri"/>
                <w:b/>
                <w:sz w:val="24"/>
                <w:lang w:val="pl-PL"/>
              </w:rPr>
            </w:pPr>
            <w:r w:rsidRPr="006C2508">
              <w:rPr>
                <w:rFonts w:eastAsia="Calibri"/>
                <w:b/>
                <w:sz w:val="24"/>
                <w:lang w:val="pl-PL"/>
              </w:rPr>
              <w:t>Mục tiêu</w:t>
            </w:r>
          </w:p>
        </w:tc>
        <w:tc>
          <w:tcPr>
            <w:tcW w:w="6294" w:type="dxa"/>
            <w:tcBorders>
              <w:top w:val="single" w:sz="4" w:space="0" w:color="000000"/>
              <w:left w:val="single" w:sz="4" w:space="0" w:color="000000"/>
              <w:bottom w:val="single" w:sz="4" w:space="0" w:color="000000"/>
              <w:right w:val="single" w:sz="4" w:space="0" w:color="000000"/>
            </w:tcBorders>
            <w:shd w:val="clear" w:color="auto" w:fill="auto"/>
            <w:hideMark/>
          </w:tcPr>
          <w:p w14:paraId="40DC1A29" w14:textId="77777777" w:rsidR="00AF2DCE" w:rsidRPr="006C2508" w:rsidRDefault="00AF2DCE" w:rsidP="006C2508">
            <w:pPr>
              <w:widowControl w:val="0"/>
              <w:spacing w:line="288" w:lineRule="auto"/>
              <w:ind w:right="-178"/>
              <w:jc w:val="center"/>
              <w:rPr>
                <w:rFonts w:eastAsia="Calibri"/>
                <w:b/>
                <w:sz w:val="24"/>
                <w:lang w:val="pl-PL"/>
              </w:rPr>
            </w:pPr>
            <w:r w:rsidRPr="006C2508">
              <w:rPr>
                <w:rFonts w:eastAsia="Calibri"/>
                <w:b/>
                <w:sz w:val="24"/>
                <w:lang w:val="pl-PL"/>
              </w:rPr>
              <w:t>Chuẩn đầu ra</w:t>
            </w:r>
          </w:p>
        </w:tc>
        <w:tc>
          <w:tcPr>
            <w:tcW w:w="2120" w:type="dxa"/>
            <w:tcBorders>
              <w:top w:val="single" w:sz="4" w:space="0" w:color="000000"/>
              <w:left w:val="single" w:sz="4" w:space="0" w:color="000000"/>
              <w:bottom w:val="single" w:sz="4" w:space="0" w:color="000000"/>
              <w:right w:val="single" w:sz="4" w:space="0" w:color="000000"/>
            </w:tcBorders>
          </w:tcPr>
          <w:p w14:paraId="5A14A293" w14:textId="079A77EA" w:rsidR="00AF2DCE" w:rsidRPr="006C2508" w:rsidRDefault="00AF2DCE" w:rsidP="006C2508">
            <w:pPr>
              <w:widowControl w:val="0"/>
              <w:spacing w:line="288" w:lineRule="auto"/>
              <w:ind w:right="-178"/>
              <w:jc w:val="center"/>
              <w:rPr>
                <w:rFonts w:eastAsia="Calibri"/>
                <w:b/>
                <w:sz w:val="24"/>
                <w:lang w:val="pl-PL"/>
              </w:rPr>
            </w:pPr>
            <w:r>
              <w:rPr>
                <w:rFonts w:eastAsia="Calibri"/>
                <w:b/>
                <w:sz w:val="24"/>
                <w:lang w:val="pl-PL"/>
              </w:rPr>
              <w:t>Mã chuẩn đầu ra CTĐT tương ứng</w:t>
            </w:r>
          </w:p>
        </w:tc>
      </w:tr>
      <w:tr w:rsidR="00AF2DCE" w:rsidRPr="006C2508" w14:paraId="4BFCA79F" w14:textId="64ADB911" w:rsidTr="009319E6">
        <w:trPr>
          <w:jc w:val="center"/>
        </w:trPr>
        <w:tc>
          <w:tcPr>
            <w:tcW w:w="931" w:type="dxa"/>
            <w:vMerge w:val="restart"/>
            <w:tcBorders>
              <w:top w:val="single" w:sz="4" w:space="0" w:color="000000"/>
              <w:left w:val="single" w:sz="4" w:space="0" w:color="000000"/>
              <w:right w:val="single" w:sz="4" w:space="0" w:color="000000"/>
            </w:tcBorders>
            <w:shd w:val="clear" w:color="auto" w:fill="auto"/>
            <w:vAlign w:val="center"/>
            <w:hideMark/>
          </w:tcPr>
          <w:p w14:paraId="1701B43C" w14:textId="77777777" w:rsidR="00AF2DCE" w:rsidRPr="006C2508" w:rsidRDefault="00AF2DCE" w:rsidP="006C2508">
            <w:pPr>
              <w:widowControl w:val="0"/>
              <w:spacing w:line="288" w:lineRule="auto"/>
              <w:ind w:right="-178"/>
              <w:jc w:val="center"/>
              <w:rPr>
                <w:rFonts w:eastAsia="Calibri"/>
                <w:b/>
                <w:sz w:val="24"/>
                <w:lang w:val="pl-PL"/>
              </w:rPr>
            </w:pPr>
            <w:r w:rsidRPr="006C2508">
              <w:rPr>
                <w:rFonts w:eastAsia="Calibri"/>
                <w:b/>
                <w:sz w:val="24"/>
                <w:lang w:val="pl-PL"/>
              </w:rPr>
              <w:t>G1</w:t>
            </w:r>
          </w:p>
        </w:tc>
        <w:tc>
          <w:tcPr>
            <w:tcW w:w="6294" w:type="dxa"/>
            <w:tcBorders>
              <w:top w:val="single" w:sz="4" w:space="0" w:color="000000"/>
              <w:left w:val="single" w:sz="4" w:space="0" w:color="000000"/>
              <w:bottom w:val="single" w:sz="4" w:space="0" w:color="000000"/>
              <w:right w:val="single" w:sz="4" w:space="0" w:color="000000"/>
            </w:tcBorders>
            <w:shd w:val="clear" w:color="auto" w:fill="auto"/>
          </w:tcPr>
          <w:p w14:paraId="376C2CBA" w14:textId="6373F0A5" w:rsidR="00AF2DCE" w:rsidRPr="006C2508" w:rsidRDefault="00AF2DCE" w:rsidP="00255C38">
            <w:pPr>
              <w:widowControl w:val="0"/>
              <w:spacing w:line="288" w:lineRule="auto"/>
              <w:ind w:right="-178"/>
              <w:rPr>
                <w:rFonts w:eastAsia="Calibri"/>
                <w:b/>
                <w:sz w:val="24"/>
                <w:lang w:val="pl-PL"/>
              </w:rPr>
            </w:pPr>
            <w:r w:rsidRPr="006C2508">
              <w:rPr>
                <w:color w:val="000000"/>
                <w:sz w:val="24"/>
              </w:rPr>
              <w:t xml:space="preserve">[1] Hiểu và nắm rõ kiến thức </w:t>
            </w:r>
            <w:r>
              <w:rPr>
                <w:color w:val="000000"/>
                <w:sz w:val="24"/>
              </w:rPr>
              <w:t>cơ bản và nâng cao về đấu thầu và lập hồ sơ mời thầu trong đấu thầu</w:t>
            </w:r>
          </w:p>
        </w:tc>
        <w:tc>
          <w:tcPr>
            <w:tcW w:w="2120" w:type="dxa"/>
            <w:vMerge w:val="restart"/>
            <w:tcBorders>
              <w:top w:val="single" w:sz="4" w:space="0" w:color="000000"/>
              <w:left w:val="single" w:sz="4" w:space="0" w:color="000000"/>
              <w:right w:val="single" w:sz="4" w:space="0" w:color="000000"/>
            </w:tcBorders>
          </w:tcPr>
          <w:p w14:paraId="77A1AEF1" w14:textId="507BD112" w:rsidR="00AF2DCE" w:rsidRPr="006C2508" w:rsidRDefault="008D35F2" w:rsidP="00255C38">
            <w:pPr>
              <w:widowControl w:val="0"/>
              <w:spacing w:line="288" w:lineRule="auto"/>
              <w:ind w:right="-178"/>
              <w:rPr>
                <w:color w:val="000000"/>
                <w:sz w:val="24"/>
              </w:rPr>
            </w:pPr>
            <w:r>
              <w:rPr>
                <w:color w:val="000000"/>
                <w:sz w:val="24"/>
              </w:rPr>
              <w:t>2,8,9,12</w:t>
            </w:r>
          </w:p>
        </w:tc>
      </w:tr>
      <w:tr w:rsidR="00AF2DCE" w:rsidRPr="006C2508" w14:paraId="52882957" w14:textId="10C157BA" w:rsidTr="009319E6">
        <w:trPr>
          <w:trHeight w:val="951"/>
          <w:jc w:val="center"/>
        </w:trPr>
        <w:tc>
          <w:tcPr>
            <w:tcW w:w="931" w:type="dxa"/>
            <w:vMerge/>
            <w:tcBorders>
              <w:left w:val="single" w:sz="4" w:space="0" w:color="000000"/>
              <w:right w:val="single" w:sz="4" w:space="0" w:color="000000"/>
            </w:tcBorders>
            <w:shd w:val="clear" w:color="auto" w:fill="auto"/>
            <w:vAlign w:val="center"/>
          </w:tcPr>
          <w:p w14:paraId="36B7669D" w14:textId="77777777" w:rsidR="00AF2DCE" w:rsidRPr="006C2508" w:rsidRDefault="00AF2DCE" w:rsidP="006C2508">
            <w:pPr>
              <w:spacing w:line="288" w:lineRule="auto"/>
              <w:rPr>
                <w:rFonts w:eastAsia="Calibri"/>
                <w:b/>
                <w:sz w:val="24"/>
                <w:lang w:val="pl-PL"/>
              </w:rPr>
            </w:pPr>
          </w:p>
        </w:tc>
        <w:tc>
          <w:tcPr>
            <w:tcW w:w="6294" w:type="dxa"/>
            <w:tcBorders>
              <w:top w:val="single" w:sz="4" w:space="0" w:color="000000"/>
              <w:left w:val="single" w:sz="4" w:space="0" w:color="000000"/>
              <w:right w:val="single" w:sz="4" w:space="0" w:color="000000"/>
            </w:tcBorders>
            <w:shd w:val="clear" w:color="auto" w:fill="auto"/>
          </w:tcPr>
          <w:p w14:paraId="34E8656F" w14:textId="377CBBB2" w:rsidR="00AF2DCE" w:rsidRPr="006C2508" w:rsidRDefault="00AF2DCE" w:rsidP="00A1215F">
            <w:pPr>
              <w:widowControl w:val="0"/>
              <w:spacing w:line="288" w:lineRule="auto"/>
              <w:ind w:right="7"/>
              <w:jc w:val="both"/>
              <w:rPr>
                <w:color w:val="000000"/>
                <w:sz w:val="24"/>
              </w:rPr>
            </w:pPr>
            <w:r w:rsidRPr="006C2508">
              <w:rPr>
                <w:color w:val="000000"/>
                <w:sz w:val="24"/>
              </w:rPr>
              <w:t xml:space="preserve">[2] Nắm </w:t>
            </w:r>
            <w:r>
              <w:rPr>
                <w:color w:val="000000"/>
                <w:sz w:val="24"/>
              </w:rPr>
              <w:t xml:space="preserve">rõ </w:t>
            </w:r>
            <w:r w:rsidRPr="006C2508">
              <w:rPr>
                <w:color w:val="000000"/>
                <w:sz w:val="24"/>
              </w:rPr>
              <w:t>được</w:t>
            </w:r>
            <w:r>
              <w:rPr>
                <w:color w:val="000000"/>
                <w:sz w:val="24"/>
              </w:rPr>
              <w:t xml:space="preserve"> các</w:t>
            </w:r>
            <w:r w:rsidRPr="006C2508">
              <w:rPr>
                <w:color w:val="000000"/>
                <w:sz w:val="24"/>
              </w:rPr>
              <w:t xml:space="preserve"> quy định hiện hành về đấu thầu lựa chọ</w:t>
            </w:r>
            <w:r>
              <w:rPr>
                <w:color w:val="000000"/>
                <w:sz w:val="24"/>
              </w:rPr>
              <w:t>n nhà thầu</w:t>
            </w:r>
            <w:r w:rsidRPr="006C2508">
              <w:rPr>
                <w:color w:val="000000"/>
                <w:sz w:val="24"/>
              </w:rPr>
              <w:t xml:space="preserve">; hiểu rõ quy trình, nghiệp vụ tổ chức </w:t>
            </w:r>
            <w:r>
              <w:rPr>
                <w:color w:val="000000"/>
                <w:sz w:val="24"/>
              </w:rPr>
              <w:t>lập hồ sơ mời thầu trong đấu thầu</w:t>
            </w:r>
          </w:p>
        </w:tc>
        <w:tc>
          <w:tcPr>
            <w:tcW w:w="2120" w:type="dxa"/>
            <w:vMerge/>
            <w:tcBorders>
              <w:left w:val="single" w:sz="4" w:space="0" w:color="000000"/>
              <w:right w:val="single" w:sz="4" w:space="0" w:color="000000"/>
            </w:tcBorders>
          </w:tcPr>
          <w:p w14:paraId="644F3DEE" w14:textId="77777777" w:rsidR="00AF2DCE" w:rsidRPr="006C2508" w:rsidRDefault="00AF2DCE" w:rsidP="00A1215F">
            <w:pPr>
              <w:widowControl w:val="0"/>
              <w:spacing w:line="288" w:lineRule="auto"/>
              <w:ind w:right="7"/>
              <w:jc w:val="both"/>
              <w:rPr>
                <w:color w:val="000000"/>
                <w:sz w:val="24"/>
              </w:rPr>
            </w:pPr>
          </w:p>
        </w:tc>
      </w:tr>
      <w:tr w:rsidR="00AF2DCE" w:rsidRPr="006C2508" w14:paraId="61228B07" w14:textId="77777777" w:rsidTr="009319E6">
        <w:trPr>
          <w:trHeight w:val="951"/>
          <w:jc w:val="center"/>
        </w:trPr>
        <w:tc>
          <w:tcPr>
            <w:tcW w:w="931" w:type="dxa"/>
            <w:vMerge/>
            <w:tcBorders>
              <w:left w:val="single" w:sz="4" w:space="0" w:color="000000"/>
              <w:right w:val="single" w:sz="4" w:space="0" w:color="000000"/>
            </w:tcBorders>
            <w:shd w:val="clear" w:color="auto" w:fill="auto"/>
            <w:vAlign w:val="center"/>
          </w:tcPr>
          <w:p w14:paraId="79E8BD80" w14:textId="77777777" w:rsidR="00AF2DCE" w:rsidRPr="006C2508" w:rsidRDefault="00AF2DCE" w:rsidP="006C2508">
            <w:pPr>
              <w:spacing w:line="288" w:lineRule="auto"/>
              <w:rPr>
                <w:rFonts w:eastAsia="Calibri"/>
                <w:b/>
                <w:sz w:val="24"/>
                <w:lang w:val="pl-PL"/>
              </w:rPr>
            </w:pPr>
          </w:p>
        </w:tc>
        <w:tc>
          <w:tcPr>
            <w:tcW w:w="6294" w:type="dxa"/>
            <w:tcBorders>
              <w:top w:val="single" w:sz="4" w:space="0" w:color="000000"/>
              <w:left w:val="single" w:sz="4" w:space="0" w:color="000000"/>
              <w:right w:val="single" w:sz="4" w:space="0" w:color="000000"/>
            </w:tcBorders>
            <w:shd w:val="clear" w:color="auto" w:fill="auto"/>
          </w:tcPr>
          <w:p w14:paraId="70BABF33" w14:textId="552C7097" w:rsidR="00AF2DCE" w:rsidRPr="006C2508" w:rsidRDefault="00AF2DCE" w:rsidP="00A1215F">
            <w:pPr>
              <w:widowControl w:val="0"/>
              <w:spacing w:line="288" w:lineRule="auto"/>
              <w:ind w:right="7"/>
              <w:jc w:val="both"/>
              <w:rPr>
                <w:color w:val="000000"/>
                <w:sz w:val="24"/>
              </w:rPr>
            </w:pPr>
            <w:r w:rsidRPr="006C2508">
              <w:rPr>
                <w:color w:val="000000"/>
                <w:sz w:val="24"/>
              </w:rPr>
              <w:t xml:space="preserve">[3] </w:t>
            </w:r>
            <w:r>
              <w:rPr>
                <w:color w:val="000000"/>
                <w:sz w:val="24"/>
              </w:rPr>
              <w:t>N</w:t>
            </w:r>
            <w:r w:rsidRPr="001A5879">
              <w:rPr>
                <w:color w:val="000000"/>
                <w:sz w:val="24"/>
              </w:rPr>
              <w:t>ắm được những kiến thức chuyên sâu về lĩnh vực đấu thầu (Luật đấu thầu, Nghị định, thông tư có liên quan)</w:t>
            </w:r>
            <w:r>
              <w:rPr>
                <w:color w:val="000000"/>
                <w:sz w:val="24"/>
              </w:rPr>
              <w:t xml:space="preserve">; nắm vững và hiểu các nội dung chuyên sâu về </w:t>
            </w:r>
            <w:r w:rsidRPr="001A5879">
              <w:rPr>
                <w:color w:val="000000"/>
                <w:sz w:val="24"/>
              </w:rPr>
              <w:t>lập HSMT</w:t>
            </w:r>
            <w:r>
              <w:rPr>
                <w:color w:val="000000"/>
                <w:sz w:val="24"/>
              </w:rPr>
              <w:t xml:space="preserve">, </w:t>
            </w:r>
            <w:r w:rsidRPr="001A5879">
              <w:rPr>
                <w:color w:val="000000"/>
                <w:sz w:val="24"/>
              </w:rPr>
              <w:t>đảm bảo đúng quy định của pháp luật.</w:t>
            </w:r>
          </w:p>
        </w:tc>
        <w:tc>
          <w:tcPr>
            <w:tcW w:w="2120" w:type="dxa"/>
            <w:vMerge/>
            <w:tcBorders>
              <w:left w:val="single" w:sz="4" w:space="0" w:color="000000"/>
              <w:right w:val="single" w:sz="4" w:space="0" w:color="000000"/>
            </w:tcBorders>
          </w:tcPr>
          <w:p w14:paraId="4745F05A" w14:textId="77777777" w:rsidR="00AF2DCE" w:rsidRPr="006C2508" w:rsidRDefault="00AF2DCE" w:rsidP="00A1215F">
            <w:pPr>
              <w:widowControl w:val="0"/>
              <w:spacing w:line="288" w:lineRule="auto"/>
              <w:ind w:right="7"/>
              <w:jc w:val="both"/>
              <w:rPr>
                <w:color w:val="000000"/>
                <w:sz w:val="24"/>
              </w:rPr>
            </w:pPr>
          </w:p>
        </w:tc>
      </w:tr>
      <w:tr w:rsidR="008D35F2" w:rsidRPr="006C2508" w14:paraId="5F88F314" w14:textId="4F07B89D" w:rsidTr="001D71E9">
        <w:trPr>
          <w:jc w:val="center"/>
        </w:trPr>
        <w:tc>
          <w:tcPr>
            <w:tcW w:w="931" w:type="dxa"/>
            <w:vMerge w:val="restart"/>
            <w:tcBorders>
              <w:left w:val="single" w:sz="4" w:space="0" w:color="000000"/>
              <w:right w:val="single" w:sz="4" w:space="0" w:color="000000"/>
            </w:tcBorders>
            <w:shd w:val="clear" w:color="auto" w:fill="auto"/>
            <w:vAlign w:val="center"/>
          </w:tcPr>
          <w:p w14:paraId="4CA6DC86" w14:textId="77777777" w:rsidR="008D35F2" w:rsidRPr="006C2508" w:rsidRDefault="008D35F2" w:rsidP="006C2508">
            <w:pPr>
              <w:widowControl w:val="0"/>
              <w:spacing w:line="288" w:lineRule="auto"/>
              <w:ind w:right="-178"/>
              <w:jc w:val="center"/>
              <w:rPr>
                <w:color w:val="000000"/>
                <w:sz w:val="24"/>
              </w:rPr>
            </w:pPr>
            <w:r w:rsidRPr="006C2508">
              <w:rPr>
                <w:color w:val="000000"/>
                <w:sz w:val="24"/>
              </w:rPr>
              <w:t>G2</w:t>
            </w:r>
          </w:p>
        </w:tc>
        <w:tc>
          <w:tcPr>
            <w:tcW w:w="6294" w:type="dxa"/>
            <w:tcBorders>
              <w:top w:val="single" w:sz="4" w:space="0" w:color="000000"/>
              <w:left w:val="single" w:sz="4" w:space="0" w:color="000000"/>
              <w:bottom w:val="single" w:sz="4" w:space="0" w:color="000000"/>
              <w:right w:val="single" w:sz="4" w:space="0" w:color="000000"/>
            </w:tcBorders>
            <w:shd w:val="clear" w:color="auto" w:fill="auto"/>
          </w:tcPr>
          <w:p w14:paraId="3866EC6D" w14:textId="472A0C15" w:rsidR="008D35F2" w:rsidRPr="006C2508" w:rsidRDefault="008D35F2" w:rsidP="006C2508">
            <w:pPr>
              <w:jc w:val="both"/>
              <w:rPr>
                <w:color w:val="000000"/>
                <w:sz w:val="24"/>
              </w:rPr>
            </w:pPr>
            <w:r>
              <w:rPr>
                <w:rFonts w:eastAsia="Calibri"/>
                <w:sz w:val="24"/>
              </w:rPr>
              <w:t>[4] Nắm vững và có khả năng thực hành lập hồ sơ mời thầu đối với các gói thầu trong thực tiễn</w:t>
            </w:r>
          </w:p>
        </w:tc>
        <w:tc>
          <w:tcPr>
            <w:tcW w:w="2120" w:type="dxa"/>
            <w:vMerge w:val="restart"/>
            <w:tcBorders>
              <w:top w:val="single" w:sz="4" w:space="0" w:color="000000"/>
              <w:left w:val="single" w:sz="4" w:space="0" w:color="000000"/>
              <w:right w:val="single" w:sz="4" w:space="0" w:color="000000"/>
            </w:tcBorders>
          </w:tcPr>
          <w:p w14:paraId="7642411D" w14:textId="65ECB5AE" w:rsidR="008D35F2" w:rsidRPr="006C2508" w:rsidRDefault="008D35F2" w:rsidP="006C2508">
            <w:pPr>
              <w:jc w:val="both"/>
              <w:rPr>
                <w:color w:val="000000"/>
                <w:sz w:val="24"/>
              </w:rPr>
            </w:pPr>
            <w:r>
              <w:rPr>
                <w:color w:val="000000"/>
                <w:sz w:val="24"/>
              </w:rPr>
              <w:t>13,15,16,17</w:t>
            </w:r>
          </w:p>
        </w:tc>
      </w:tr>
      <w:tr w:rsidR="008D35F2" w:rsidRPr="006C2508" w14:paraId="49814978" w14:textId="66C8ECD2" w:rsidTr="001D71E9">
        <w:trPr>
          <w:trHeight w:val="475"/>
          <w:jc w:val="center"/>
        </w:trPr>
        <w:tc>
          <w:tcPr>
            <w:tcW w:w="931" w:type="dxa"/>
            <w:vMerge/>
            <w:tcBorders>
              <w:left w:val="single" w:sz="4" w:space="0" w:color="000000"/>
              <w:right w:val="single" w:sz="4" w:space="0" w:color="000000"/>
            </w:tcBorders>
            <w:shd w:val="clear" w:color="auto" w:fill="auto"/>
            <w:vAlign w:val="center"/>
          </w:tcPr>
          <w:p w14:paraId="23E22C2C" w14:textId="77777777" w:rsidR="008D35F2" w:rsidRPr="006C2508" w:rsidRDefault="008D35F2" w:rsidP="006C2508">
            <w:pPr>
              <w:widowControl w:val="0"/>
              <w:spacing w:line="288" w:lineRule="auto"/>
              <w:ind w:right="-178"/>
              <w:jc w:val="center"/>
              <w:rPr>
                <w:rFonts w:eastAsia="Calibri"/>
                <w:b/>
                <w:sz w:val="24"/>
                <w:lang w:val="pl-PL"/>
              </w:rPr>
            </w:pPr>
          </w:p>
        </w:tc>
        <w:tc>
          <w:tcPr>
            <w:tcW w:w="6294" w:type="dxa"/>
            <w:tcBorders>
              <w:top w:val="single" w:sz="4" w:space="0" w:color="000000"/>
              <w:left w:val="single" w:sz="4" w:space="0" w:color="000000"/>
              <w:right w:val="single" w:sz="4" w:space="0" w:color="000000"/>
            </w:tcBorders>
            <w:shd w:val="clear" w:color="auto" w:fill="auto"/>
          </w:tcPr>
          <w:p w14:paraId="36C548A9" w14:textId="5514648D" w:rsidR="008D35F2" w:rsidRPr="006C2508" w:rsidRDefault="008D35F2" w:rsidP="006C2508">
            <w:pPr>
              <w:widowControl w:val="0"/>
              <w:tabs>
                <w:tab w:val="left" w:pos="360"/>
              </w:tabs>
              <w:spacing w:line="288" w:lineRule="auto"/>
              <w:jc w:val="both"/>
              <w:rPr>
                <w:rFonts w:eastAsia="Calibri"/>
                <w:sz w:val="24"/>
              </w:rPr>
            </w:pPr>
            <w:r>
              <w:rPr>
                <w:color w:val="000000"/>
                <w:sz w:val="24"/>
              </w:rPr>
              <w:t>[5</w:t>
            </w:r>
            <w:r w:rsidRPr="006C2508">
              <w:rPr>
                <w:color w:val="000000"/>
                <w:sz w:val="24"/>
              </w:rPr>
              <w:t xml:space="preserve">] </w:t>
            </w:r>
            <w:r>
              <w:rPr>
                <w:color w:val="000000"/>
                <w:sz w:val="24"/>
              </w:rPr>
              <w:t>Trang bị các k</w:t>
            </w:r>
            <w:r w:rsidRPr="00DE516F">
              <w:rPr>
                <w:color w:val="000000"/>
                <w:sz w:val="24"/>
              </w:rPr>
              <w:t>ỹ năng làm việc theo nhóm</w:t>
            </w:r>
            <w:r>
              <w:rPr>
                <w:color w:val="000000"/>
                <w:sz w:val="24"/>
              </w:rPr>
              <w:t xml:space="preserve">; có khả năng làm </w:t>
            </w:r>
            <w:r w:rsidRPr="00DE516F">
              <w:rPr>
                <w:color w:val="000000"/>
                <w:sz w:val="24"/>
              </w:rPr>
              <w:t xml:space="preserve"> việc độc lập</w:t>
            </w:r>
            <w:r>
              <w:rPr>
                <w:color w:val="000000"/>
                <w:sz w:val="24"/>
              </w:rPr>
              <w:t xml:space="preserve"> và </w:t>
            </w:r>
            <w:r w:rsidRPr="00DE516F">
              <w:rPr>
                <w:color w:val="000000"/>
                <w:sz w:val="24"/>
              </w:rPr>
              <w:t>tổng hợp ý kiến của nhóm để đưa ra ý kiến chun</w:t>
            </w:r>
            <w:r>
              <w:rPr>
                <w:color w:val="000000"/>
                <w:sz w:val="24"/>
              </w:rPr>
              <w:t xml:space="preserve">g </w:t>
            </w:r>
            <w:r w:rsidRPr="00DE516F">
              <w:rPr>
                <w:color w:val="000000"/>
                <w:sz w:val="24"/>
              </w:rPr>
              <w:t>của nhóm (tổ chuyên gia)</w:t>
            </w:r>
            <w:r>
              <w:rPr>
                <w:color w:val="000000"/>
                <w:sz w:val="24"/>
              </w:rPr>
              <w:t>, có năng lực dẫn dắt về chuyên môn, nghiệp vụ</w:t>
            </w:r>
          </w:p>
        </w:tc>
        <w:tc>
          <w:tcPr>
            <w:tcW w:w="2120" w:type="dxa"/>
            <w:vMerge/>
            <w:tcBorders>
              <w:left w:val="single" w:sz="4" w:space="0" w:color="000000"/>
              <w:right w:val="single" w:sz="4" w:space="0" w:color="000000"/>
            </w:tcBorders>
          </w:tcPr>
          <w:p w14:paraId="453214B9" w14:textId="77777777" w:rsidR="008D35F2" w:rsidRDefault="008D35F2" w:rsidP="006C2508">
            <w:pPr>
              <w:widowControl w:val="0"/>
              <w:tabs>
                <w:tab w:val="left" w:pos="360"/>
              </w:tabs>
              <w:spacing w:line="288" w:lineRule="auto"/>
              <w:jc w:val="both"/>
              <w:rPr>
                <w:rFonts w:eastAsia="Calibri"/>
                <w:sz w:val="24"/>
              </w:rPr>
            </w:pPr>
          </w:p>
        </w:tc>
      </w:tr>
      <w:tr w:rsidR="008D35F2" w:rsidRPr="006C2508" w14:paraId="6D3D4B12" w14:textId="77777777" w:rsidTr="001D71E9">
        <w:trPr>
          <w:trHeight w:val="475"/>
          <w:jc w:val="center"/>
        </w:trPr>
        <w:tc>
          <w:tcPr>
            <w:tcW w:w="931" w:type="dxa"/>
            <w:vMerge/>
            <w:tcBorders>
              <w:left w:val="single" w:sz="4" w:space="0" w:color="000000"/>
              <w:right w:val="single" w:sz="4" w:space="0" w:color="000000"/>
            </w:tcBorders>
            <w:shd w:val="clear" w:color="auto" w:fill="auto"/>
            <w:vAlign w:val="center"/>
          </w:tcPr>
          <w:p w14:paraId="41CCB5E2" w14:textId="77777777" w:rsidR="008D35F2" w:rsidRPr="006C2508" w:rsidRDefault="008D35F2" w:rsidP="006C2508">
            <w:pPr>
              <w:widowControl w:val="0"/>
              <w:spacing w:line="288" w:lineRule="auto"/>
              <w:ind w:right="-178"/>
              <w:jc w:val="center"/>
              <w:rPr>
                <w:rFonts w:eastAsia="Calibri"/>
                <w:b/>
                <w:sz w:val="24"/>
                <w:lang w:val="pl-PL"/>
              </w:rPr>
            </w:pPr>
          </w:p>
        </w:tc>
        <w:tc>
          <w:tcPr>
            <w:tcW w:w="6294" w:type="dxa"/>
            <w:tcBorders>
              <w:top w:val="single" w:sz="4" w:space="0" w:color="000000"/>
              <w:left w:val="single" w:sz="4" w:space="0" w:color="000000"/>
              <w:right w:val="single" w:sz="4" w:space="0" w:color="000000"/>
            </w:tcBorders>
            <w:shd w:val="clear" w:color="auto" w:fill="auto"/>
          </w:tcPr>
          <w:p w14:paraId="656A69E1" w14:textId="502C4647" w:rsidR="008D35F2" w:rsidRDefault="008D35F2" w:rsidP="006C2508">
            <w:pPr>
              <w:widowControl w:val="0"/>
              <w:tabs>
                <w:tab w:val="left" w:pos="360"/>
              </w:tabs>
              <w:spacing w:line="288" w:lineRule="auto"/>
              <w:jc w:val="both"/>
              <w:rPr>
                <w:color w:val="000000"/>
                <w:sz w:val="24"/>
              </w:rPr>
            </w:pPr>
            <w:r>
              <w:rPr>
                <w:color w:val="000000"/>
                <w:sz w:val="24"/>
              </w:rPr>
              <w:t>[</w:t>
            </w:r>
            <w:r w:rsidRPr="00A1215F">
              <w:rPr>
                <w:color w:val="000000"/>
                <w:sz w:val="24"/>
              </w:rPr>
              <w:t>6] Trang bị kỹ năng giải quyết tình huống</w:t>
            </w:r>
            <w:r>
              <w:rPr>
                <w:color w:val="000000"/>
                <w:sz w:val="24"/>
              </w:rPr>
              <w:t xml:space="preserve">, </w:t>
            </w:r>
            <w:r w:rsidRPr="00471695">
              <w:rPr>
                <w:sz w:val="24"/>
              </w:rPr>
              <w:t xml:space="preserve">khả năng tự định hướng, tự học tập, tích lũy kiến thức, kinh nghiệm để nâng cao trình độ chuyên môn, nghiệp vụ, thích nghi với các môi trường làm việc khác </w:t>
            </w:r>
            <w:r>
              <w:rPr>
                <w:sz w:val="24"/>
              </w:rPr>
              <w:t>nhau</w:t>
            </w:r>
          </w:p>
        </w:tc>
        <w:tc>
          <w:tcPr>
            <w:tcW w:w="2120" w:type="dxa"/>
            <w:vMerge/>
            <w:tcBorders>
              <w:left w:val="single" w:sz="4" w:space="0" w:color="000000"/>
              <w:right w:val="single" w:sz="4" w:space="0" w:color="000000"/>
            </w:tcBorders>
          </w:tcPr>
          <w:p w14:paraId="3E6CC138" w14:textId="77777777" w:rsidR="008D35F2" w:rsidRDefault="008D35F2" w:rsidP="006C2508">
            <w:pPr>
              <w:widowControl w:val="0"/>
              <w:tabs>
                <w:tab w:val="left" w:pos="360"/>
              </w:tabs>
              <w:spacing w:line="288" w:lineRule="auto"/>
              <w:jc w:val="both"/>
              <w:rPr>
                <w:rFonts w:eastAsia="Calibri"/>
                <w:sz w:val="24"/>
              </w:rPr>
            </w:pPr>
          </w:p>
        </w:tc>
      </w:tr>
      <w:tr w:rsidR="00AF2DCE" w:rsidRPr="006C2508" w14:paraId="70E0AA96" w14:textId="0DA84553" w:rsidTr="00AF2DCE">
        <w:trPr>
          <w:jc w:val="center"/>
        </w:trPr>
        <w:tc>
          <w:tcPr>
            <w:tcW w:w="931" w:type="dxa"/>
            <w:tcBorders>
              <w:left w:val="single" w:sz="4" w:space="0" w:color="000000"/>
              <w:bottom w:val="single" w:sz="4" w:space="0" w:color="000000"/>
              <w:right w:val="single" w:sz="4" w:space="0" w:color="000000"/>
            </w:tcBorders>
            <w:shd w:val="clear" w:color="auto" w:fill="auto"/>
            <w:vAlign w:val="center"/>
          </w:tcPr>
          <w:p w14:paraId="7C3CADE6" w14:textId="66F66A1E" w:rsidR="00AF2DCE" w:rsidRPr="006C2508" w:rsidRDefault="00AF2DCE" w:rsidP="006C2508">
            <w:pPr>
              <w:widowControl w:val="0"/>
              <w:spacing w:line="288" w:lineRule="auto"/>
              <w:ind w:right="-178"/>
              <w:jc w:val="center"/>
              <w:rPr>
                <w:rFonts w:eastAsia="Calibri"/>
                <w:b/>
                <w:sz w:val="24"/>
                <w:lang w:val="pl-PL"/>
              </w:rPr>
            </w:pPr>
            <w:r>
              <w:rPr>
                <w:rFonts w:eastAsia="Calibri"/>
                <w:b/>
                <w:sz w:val="24"/>
                <w:lang w:val="pl-PL"/>
              </w:rPr>
              <w:t>G3</w:t>
            </w:r>
          </w:p>
        </w:tc>
        <w:tc>
          <w:tcPr>
            <w:tcW w:w="6294" w:type="dxa"/>
            <w:tcBorders>
              <w:top w:val="single" w:sz="4" w:space="0" w:color="000000"/>
              <w:left w:val="single" w:sz="4" w:space="0" w:color="000000"/>
              <w:bottom w:val="single" w:sz="4" w:space="0" w:color="000000"/>
              <w:right w:val="single" w:sz="4" w:space="0" w:color="000000"/>
            </w:tcBorders>
            <w:shd w:val="clear" w:color="auto" w:fill="auto"/>
          </w:tcPr>
          <w:p w14:paraId="3EE84D0C" w14:textId="540436A9" w:rsidR="00AF2DCE" w:rsidRPr="006C2508" w:rsidRDefault="00AF2DCE" w:rsidP="006C2508">
            <w:pPr>
              <w:spacing w:line="288" w:lineRule="auto"/>
              <w:jc w:val="both"/>
              <w:rPr>
                <w:bCs/>
                <w:color w:val="000000"/>
                <w:sz w:val="24"/>
              </w:rPr>
            </w:pPr>
            <w:r w:rsidRPr="006C2508">
              <w:rPr>
                <w:color w:val="000000"/>
                <w:sz w:val="24"/>
              </w:rPr>
              <w:t>[7] Có phẩm chất chính trị; lối sống lành mạnh; có trách nhiệm xã hội; hiểu và tuân thủ các quy định của pháp luật về đấu thầu</w:t>
            </w:r>
          </w:p>
        </w:tc>
        <w:tc>
          <w:tcPr>
            <w:tcW w:w="2120" w:type="dxa"/>
            <w:tcBorders>
              <w:top w:val="single" w:sz="4" w:space="0" w:color="000000"/>
              <w:left w:val="single" w:sz="4" w:space="0" w:color="000000"/>
              <w:bottom w:val="single" w:sz="4" w:space="0" w:color="000000"/>
              <w:right w:val="single" w:sz="4" w:space="0" w:color="000000"/>
            </w:tcBorders>
          </w:tcPr>
          <w:p w14:paraId="0B784737" w14:textId="14CD4913" w:rsidR="00AF2DCE" w:rsidRPr="006C2508" w:rsidRDefault="008D35F2" w:rsidP="006C2508">
            <w:pPr>
              <w:spacing w:line="288" w:lineRule="auto"/>
              <w:jc w:val="both"/>
              <w:rPr>
                <w:color w:val="000000"/>
                <w:sz w:val="24"/>
              </w:rPr>
            </w:pPr>
            <w:r>
              <w:rPr>
                <w:color w:val="000000"/>
                <w:sz w:val="24"/>
              </w:rPr>
              <w:t>19,20</w:t>
            </w:r>
          </w:p>
        </w:tc>
      </w:tr>
    </w:tbl>
    <w:p w14:paraId="5EE4B100" w14:textId="77777777" w:rsidR="006C2508" w:rsidRDefault="006C2508" w:rsidP="00B62ED1">
      <w:pPr>
        <w:rPr>
          <w:b/>
          <w:color w:val="000000"/>
          <w:sz w:val="26"/>
          <w:szCs w:val="26"/>
        </w:rPr>
      </w:pPr>
    </w:p>
    <w:p w14:paraId="07DF5A22" w14:textId="34C65A41" w:rsidR="00B62ED1" w:rsidRDefault="00B62ED1" w:rsidP="00B62ED1">
      <w:pPr>
        <w:rPr>
          <w:b/>
          <w:color w:val="000000"/>
          <w:sz w:val="26"/>
          <w:szCs w:val="26"/>
        </w:rPr>
      </w:pPr>
      <w:r>
        <w:rPr>
          <w:b/>
          <w:color w:val="000000"/>
          <w:sz w:val="26"/>
          <w:szCs w:val="26"/>
        </w:rPr>
        <w:t>7</w:t>
      </w:r>
      <w:r w:rsidRPr="007A1612">
        <w:rPr>
          <w:b/>
          <w:color w:val="000000"/>
          <w:sz w:val="26"/>
          <w:szCs w:val="26"/>
        </w:rPr>
        <w:t>. NỘI DUNG HỌC PHẦN:</w:t>
      </w:r>
    </w:p>
    <w:p w14:paraId="1E91877F" w14:textId="3694D797" w:rsidR="00B62ED1" w:rsidRDefault="00B62ED1" w:rsidP="00B62ED1">
      <w:pPr>
        <w:jc w:val="center"/>
        <w:rPr>
          <w:b/>
          <w:color w:val="000000"/>
          <w:sz w:val="26"/>
          <w:szCs w:val="26"/>
        </w:rPr>
      </w:pPr>
      <w:r>
        <w:rPr>
          <w:b/>
          <w:color w:val="000000"/>
          <w:sz w:val="26"/>
          <w:szCs w:val="26"/>
        </w:rPr>
        <w:t>PHÂN BỐ THỜI GIAN</w:t>
      </w:r>
    </w:p>
    <w:p w14:paraId="071F81D8" w14:textId="73C1FD9F" w:rsidR="004F10D7" w:rsidRDefault="004F10D7" w:rsidP="004F10D7">
      <w:pPr>
        <w:jc w:val="both"/>
        <w:rPr>
          <w:b/>
          <w:color w:val="000000"/>
          <w:sz w:val="26"/>
          <w:szCs w:val="26"/>
        </w:rPr>
      </w:pPr>
      <w:r w:rsidRPr="005B4B5A">
        <w:rPr>
          <w:rFonts w:eastAsia="SimSun"/>
          <w:color w:val="000000"/>
          <w:sz w:val="24"/>
          <w:lang w:val="pt-BR" w:eastAsia="zh-CN"/>
        </w:rPr>
        <w:t>N</w:t>
      </w:r>
      <w:r w:rsidRPr="005B4B5A">
        <w:rPr>
          <w:rFonts w:eastAsia="TimesNewRomanPSMT"/>
          <w:color w:val="000000"/>
          <w:sz w:val="24"/>
          <w:lang w:val="pt-BR" w:eastAsia="zh-CN"/>
        </w:rPr>
        <w:t xml:space="preserve">ội dung chương trình môn học được cấu trúc thành </w:t>
      </w:r>
      <w:r>
        <w:rPr>
          <w:rFonts w:eastAsia="SimSun"/>
          <w:iCs/>
          <w:color w:val="000000"/>
          <w:sz w:val="24"/>
          <w:lang w:val="pt-BR" w:eastAsia="zh-CN"/>
        </w:rPr>
        <w:t>05</w:t>
      </w:r>
      <w:r w:rsidRPr="005B4B5A">
        <w:rPr>
          <w:rFonts w:eastAsia="SimSun"/>
          <w:iCs/>
          <w:color w:val="000000"/>
          <w:sz w:val="24"/>
          <w:lang w:val="pt-BR" w:eastAsia="zh-CN"/>
        </w:rPr>
        <w:t xml:space="preserve"> chương</w:t>
      </w:r>
      <w:r w:rsidRPr="005B4B5A">
        <w:rPr>
          <w:rFonts w:eastAsia="SimSun"/>
          <w:i/>
          <w:iCs/>
          <w:color w:val="000000"/>
          <w:sz w:val="24"/>
          <w:lang w:val="pt-BR" w:eastAsia="zh-CN"/>
        </w:rPr>
        <w:t xml:space="preserve"> </w:t>
      </w:r>
      <w:r w:rsidRPr="005B4B5A">
        <w:rPr>
          <w:rFonts w:eastAsia="TimesNewRomanPSMT"/>
          <w:color w:val="000000"/>
          <w:sz w:val="24"/>
          <w:lang w:val="pt-BR" w:eastAsia="zh-CN"/>
        </w:rPr>
        <w:t xml:space="preserve">bao quát những nội dung </w:t>
      </w:r>
      <w:r>
        <w:rPr>
          <w:rFonts w:eastAsia="TimesNewRomanPSMT"/>
          <w:color w:val="000000"/>
          <w:sz w:val="24"/>
          <w:lang w:val="pt-BR" w:eastAsia="zh-CN"/>
        </w:rPr>
        <w:t>chuyên sâu</w:t>
      </w:r>
      <w:r w:rsidRPr="005B4B5A">
        <w:rPr>
          <w:rFonts w:eastAsia="TimesNewRomanPSMT"/>
          <w:color w:val="000000"/>
          <w:sz w:val="24"/>
          <w:lang w:val="pt-BR" w:eastAsia="zh-CN"/>
        </w:rPr>
        <w:t xml:space="preserve"> về đấu thầu</w:t>
      </w:r>
      <w:r>
        <w:rPr>
          <w:rFonts w:eastAsia="TimesNewRomanPSMT"/>
          <w:color w:val="000000"/>
          <w:sz w:val="24"/>
          <w:lang w:val="pt-BR" w:eastAsia="zh-CN"/>
        </w:rPr>
        <w:t>, hồ sơ mời thầu; cung cấp các nội dung chuyên sâu của một bộ hồ sơ mời thầu hoàn chỉnh; giúp sinh viên hiểu và nắm vững cấu trúc, các lưu ý khi lập hồ sơ mời thầu. Chương giúp sinh viên nhận diện các tình huống thực tế xảy ra trong qua trình lập hồ sơ mời thầu và gợi mở các cách xử lý đối với các trường hợp bất thường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661"/>
        <w:gridCol w:w="955"/>
        <w:gridCol w:w="1270"/>
        <w:gridCol w:w="1266"/>
        <w:gridCol w:w="2361"/>
        <w:gridCol w:w="963"/>
      </w:tblGrid>
      <w:tr w:rsidR="00544F64" w:rsidRPr="0015547D" w14:paraId="729CEEBF" w14:textId="77777777" w:rsidTr="00B722D1">
        <w:trPr>
          <w:cantSplit/>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5007CF01"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STT</w:t>
            </w:r>
          </w:p>
        </w:tc>
        <w:tc>
          <w:tcPr>
            <w:tcW w:w="1661" w:type="dxa"/>
            <w:vMerge w:val="restart"/>
            <w:tcBorders>
              <w:top w:val="single" w:sz="4" w:space="0" w:color="auto"/>
              <w:left w:val="single" w:sz="4" w:space="0" w:color="auto"/>
              <w:bottom w:val="single" w:sz="4" w:space="0" w:color="auto"/>
              <w:right w:val="single" w:sz="4" w:space="0" w:color="auto"/>
            </w:tcBorders>
            <w:vAlign w:val="center"/>
          </w:tcPr>
          <w:p w14:paraId="569D3839"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Nội dung</w:t>
            </w:r>
          </w:p>
        </w:tc>
        <w:tc>
          <w:tcPr>
            <w:tcW w:w="955" w:type="dxa"/>
            <w:vMerge w:val="restart"/>
            <w:tcBorders>
              <w:top w:val="single" w:sz="4" w:space="0" w:color="auto"/>
              <w:left w:val="single" w:sz="4" w:space="0" w:color="auto"/>
              <w:bottom w:val="single" w:sz="4" w:space="0" w:color="auto"/>
              <w:right w:val="single" w:sz="4" w:space="0" w:color="auto"/>
            </w:tcBorders>
            <w:vAlign w:val="center"/>
          </w:tcPr>
          <w:p w14:paraId="6882BAE5"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 xml:space="preserve">Tổng số </w:t>
            </w:r>
          </w:p>
          <w:p w14:paraId="7A48DB60"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 xml:space="preserve">tiết </w:t>
            </w:r>
          </w:p>
        </w:tc>
        <w:tc>
          <w:tcPr>
            <w:tcW w:w="2536" w:type="dxa"/>
            <w:gridSpan w:val="2"/>
            <w:tcBorders>
              <w:top w:val="single" w:sz="4" w:space="0" w:color="auto"/>
              <w:left w:val="single" w:sz="4" w:space="0" w:color="auto"/>
              <w:bottom w:val="single" w:sz="4" w:space="0" w:color="auto"/>
              <w:right w:val="single" w:sz="4" w:space="0" w:color="auto"/>
            </w:tcBorders>
            <w:vAlign w:val="center"/>
          </w:tcPr>
          <w:p w14:paraId="5814D933"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Trong đó</w:t>
            </w:r>
          </w:p>
        </w:tc>
        <w:tc>
          <w:tcPr>
            <w:tcW w:w="2361" w:type="dxa"/>
            <w:tcBorders>
              <w:top w:val="single" w:sz="4" w:space="0" w:color="auto"/>
              <w:left w:val="single" w:sz="4" w:space="0" w:color="auto"/>
              <w:bottom w:val="single" w:sz="4" w:space="0" w:color="auto"/>
              <w:right w:val="single" w:sz="4" w:space="0" w:color="auto"/>
            </w:tcBorders>
          </w:tcPr>
          <w:p w14:paraId="4078526B" w14:textId="77777777" w:rsidR="00544F64" w:rsidRPr="0015547D" w:rsidRDefault="00544F64" w:rsidP="00544F64">
            <w:pPr>
              <w:spacing w:line="240" w:lineRule="auto"/>
              <w:jc w:val="center"/>
              <w:rPr>
                <w:b/>
                <w:bCs/>
                <w:i/>
                <w:sz w:val="26"/>
                <w:szCs w:val="26"/>
                <w:lang w:val="pt-BR"/>
              </w:rPr>
            </w:pPr>
          </w:p>
        </w:tc>
        <w:tc>
          <w:tcPr>
            <w:tcW w:w="963" w:type="dxa"/>
            <w:tcBorders>
              <w:top w:val="single" w:sz="4" w:space="0" w:color="auto"/>
              <w:left w:val="single" w:sz="4" w:space="0" w:color="auto"/>
              <w:bottom w:val="single" w:sz="4" w:space="0" w:color="auto"/>
              <w:right w:val="single" w:sz="4" w:space="0" w:color="auto"/>
            </w:tcBorders>
          </w:tcPr>
          <w:p w14:paraId="32DD65F3" w14:textId="25120C8D" w:rsidR="00544F64" w:rsidRPr="0015547D" w:rsidRDefault="00544F64" w:rsidP="00544F64">
            <w:pPr>
              <w:spacing w:line="240" w:lineRule="auto"/>
              <w:jc w:val="center"/>
              <w:rPr>
                <w:b/>
                <w:bCs/>
                <w:i/>
                <w:sz w:val="26"/>
                <w:szCs w:val="26"/>
                <w:lang w:val="pt-BR"/>
              </w:rPr>
            </w:pPr>
            <w:r w:rsidRPr="0015547D">
              <w:rPr>
                <w:b/>
                <w:bCs/>
                <w:i/>
                <w:sz w:val="26"/>
                <w:szCs w:val="26"/>
                <w:lang w:val="pt-BR"/>
              </w:rPr>
              <w:t>Ghi chú</w:t>
            </w:r>
          </w:p>
        </w:tc>
      </w:tr>
      <w:tr w:rsidR="00544F64" w:rsidRPr="0015547D" w14:paraId="69A66362" w14:textId="77777777" w:rsidTr="00B722D1">
        <w:trPr>
          <w:cantSplit/>
        </w:trPr>
        <w:tc>
          <w:tcPr>
            <w:tcW w:w="704" w:type="dxa"/>
            <w:vMerge/>
            <w:tcBorders>
              <w:top w:val="single" w:sz="4" w:space="0" w:color="auto"/>
              <w:left w:val="single" w:sz="4" w:space="0" w:color="auto"/>
              <w:bottom w:val="single" w:sz="4" w:space="0" w:color="auto"/>
              <w:right w:val="single" w:sz="4" w:space="0" w:color="auto"/>
            </w:tcBorders>
          </w:tcPr>
          <w:p w14:paraId="097FFC91" w14:textId="77777777" w:rsidR="00544F64" w:rsidRPr="0015547D" w:rsidRDefault="00544F64" w:rsidP="00544F64">
            <w:pPr>
              <w:spacing w:line="240" w:lineRule="auto"/>
              <w:rPr>
                <w:b/>
                <w:bCs/>
                <w:i/>
                <w:sz w:val="26"/>
                <w:szCs w:val="26"/>
                <w:lang w:val="pt-BR"/>
              </w:rPr>
            </w:pPr>
          </w:p>
        </w:tc>
        <w:tc>
          <w:tcPr>
            <w:tcW w:w="1661" w:type="dxa"/>
            <w:vMerge/>
            <w:tcBorders>
              <w:top w:val="single" w:sz="4" w:space="0" w:color="auto"/>
              <w:left w:val="single" w:sz="4" w:space="0" w:color="auto"/>
              <w:bottom w:val="single" w:sz="4" w:space="0" w:color="auto"/>
              <w:right w:val="single" w:sz="4" w:space="0" w:color="auto"/>
            </w:tcBorders>
          </w:tcPr>
          <w:p w14:paraId="0E08FECD" w14:textId="77777777" w:rsidR="00544F64" w:rsidRPr="0015547D" w:rsidRDefault="00544F64" w:rsidP="00544F64">
            <w:pPr>
              <w:spacing w:line="240" w:lineRule="auto"/>
              <w:rPr>
                <w:b/>
                <w:bCs/>
                <w:i/>
                <w:sz w:val="26"/>
                <w:szCs w:val="26"/>
                <w:lang w:val="pt-BR"/>
              </w:rPr>
            </w:pPr>
          </w:p>
        </w:tc>
        <w:tc>
          <w:tcPr>
            <w:tcW w:w="955" w:type="dxa"/>
            <w:vMerge/>
            <w:tcBorders>
              <w:top w:val="single" w:sz="4" w:space="0" w:color="auto"/>
              <w:left w:val="single" w:sz="4" w:space="0" w:color="auto"/>
              <w:bottom w:val="single" w:sz="4" w:space="0" w:color="auto"/>
              <w:right w:val="single" w:sz="4" w:space="0" w:color="auto"/>
            </w:tcBorders>
            <w:vAlign w:val="bottom"/>
          </w:tcPr>
          <w:p w14:paraId="0A23B3D3" w14:textId="77777777" w:rsidR="00544F64" w:rsidRPr="0015547D" w:rsidRDefault="00544F64" w:rsidP="00544F64">
            <w:pPr>
              <w:spacing w:line="240" w:lineRule="auto"/>
              <w:jc w:val="center"/>
              <w:rPr>
                <w:b/>
                <w:bCs/>
                <w:i/>
                <w:sz w:val="26"/>
                <w:szCs w:val="26"/>
                <w:lang w:val="pt-BR"/>
              </w:rPr>
            </w:pPr>
          </w:p>
        </w:tc>
        <w:tc>
          <w:tcPr>
            <w:tcW w:w="1270" w:type="dxa"/>
            <w:tcBorders>
              <w:top w:val="single" w:sz="4" w:space="0" w:color="auto"/>
              <w:left w:val="single" w:sz="4" w:space="0" w:color="auto"/>
              <w:bottom w:val="single" w:sz="4" w:space="0" w:color="auto"/>
              <w:right w:val="single" w:sz="4" w:space="0" w:color="auto"/>
            </w:tcBorders>
            <w:vAlign w:val="center"/>
          </w:tcPr>
          <w:p w14:paraId="16B665B8"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Số giờ lý thuyết</w:t>
            </w:r>
          </w:p>
        </w:tc>
        <w:tc>
          <w:tcPr>
            <w:tcW w:w="1266" w:type="dxa"/>
            <w:tcBorders>
              <w:top w:val="single" w:sz="4" w:space="0" w:color="auto"/>
              <w:left w:val="single" w:sz="4" w:space="0" w:color="auto"/>
              <w:bottom w:val="single" w:sz="4" w:space="0" w:color="auto"/>
              <w:right w:val="single" w:sz="4" w:space="0" w:color="auto"/>
            </w:tcBorders>
            <w:vAlign w:val="center"/>
          </w:tcPr>
          <w:p w14:paraId="6E6902EE"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Số giờ thực hành</w:t>
            </w:r>
          </w:p>
        </w:tc>
        <w:tc>
          <w:tcPr>
            <w:tcW w:w="2361" w:type="dxa"/>
            <w:tcBorders>
              <w:top w:val="single" w:sz="4" w:space="0" w:color="auto"/>
              <w:left w:val="single" w:sz="4" w:space="0" w:color="auto"/>
              <w:bottom w:val="single" w:sz="4" w:space="0" w:color="auto"/>
              <w:right w:val="single" w:sz="4" w:space="0" w:color="auto"/>
            </w:tcBorders>
          </w:tcPr>
          <w:p w14:paraId="00CE9323" w14:textId="77777777" w:rsidR="00544F64" w:rsidRDefault="00544F64" w:rsidP="00544F64">
            <w:pPr>
              <w:spacing w:line="240" w:lineRule="auto"/>
              <w:jc w:val="center"/>
              <w:rPr>
                <w:b/>
                <w:bCs/>
                <w:i/>
                <w:sz w:val="26"/>
                <w:szCs w:val="26"/>
                <w:lang w:val="pt-BR"/>
              </w:rPr>
            </w:pPr>
            <w:r>
              <w:rPr>
                <w:b/>
                <w:bCs/>
                <w:i/>
                <w:sz w:val="26"/>
                <w:szCs w:val="26"/>
                <w:lang w:val="pt-BR"/>
              </w:rPr>
              <w:t>Chuẩn</w:t>
            </w:r>
          </w:p>
          <w:p w14:paraId="5C7A1337" w14:textId="21276EB3" w:rsidR="00544F64" w:rsidRPr="0015547D" w:rsidRDefault="00544F64" w:rsidP="00544F64">
            <w:pPr>
              <w:spacing w:line="240" w:lineRule="auto"/>
              <w:jc w:val="center"/>
              <w:rPr>
                <w:b/>
                <w:bCs/>
                <w:i/>
                <w:sz w:val="26"/>
                <w:szCs w:val="26"/>
                <w:lang w:val="pt-BR"/>
              </w:rPr>
            </w:pPr>
            <w:r>
              <w:rPr>
                <w:b/>
                <w:bCs/>
                <w:i/>
                <w:sz w:val="26"/>
                <w:szCs w:val="26"/>
                <w:lang w:val="pt-BR"/>
              </w:rPr>
              <w:t xml:space="preserve"> đầu ra</w:t>
            </w:r>
          </w:p>
        </w:tc>
        <w:tc>
          <w:tcPr>
            <w:tcW w:w="963" w:type="dxa"/>
            <w:tcBorders>
              <w:top w:val="single" w:sz="4" w:space="0" w:color="auto"/>
              <w:left w:val="single" w:sz="4" w:space="0" w:color="auto"/>
              <w:bottom w:val="single" w:sz="4" w:space="0" w:color="auto"/>
              <w:right w:val="single" w:sz="4" w:space="0" w:color="auto"/>
            </w:tcBorders>
          </w:tcPr>
          <w:p w14:paraId="4DA2626A" w14:textId="62FE9A80" w:rsidR="00544F64" w:rsidRPr="0015547D" w:rsidRDefault="00544F64" w:rsidP="00544F64">
            <w:pPr>
              <w:spacing w:line="240" w:lineRule="auto"/>
              <w:jc w:val="center"/>
              <w:rPr>
                <w:b/>
                <w:bCs/>
                <w:i/>
                <w:sz w:val="26"/>
                <w:szCs w:val="26"/>
                <w:lang w:val="pt-BR"/>
              </w:rPr>
            </w:pPr>
          </w:p>
        </w:tc>
      </w:tr>
      <w:tr w:rsidR="002C3EEE" w:rsidRPr="0015547D" w14:paraId="24848AAD" w14:textId="77777777" w:rsidTr="00B722D1">
        <w:tc>
          <w:tcPr>
            <w:tcW w:w="704" w:type="dxa"/>
            <w:tcBorders>
              <w:top w:val="single" w:sz="4" w:space="0" w:color="auto"/>
              <w:left w:val="single" w:sz="4" w:space="0" w:color="auto"/>
              <w:bottom w:val="single" w:sz="4" w:space="0" w:color="auto"/>
              <w:right w:val="single" w:sz="4" w:space="0" w:color="auto"/>
            </w:tcBorders>
          </w:tcPr>
          <w:p w14:paraId="5EFCC50B" w14:textId="45A26C3A" w:rsidR="002C3EEE" w:rsidRPr="0015547D" w:rsidRDefault="00670AAA" w:rsidP="00196CA6">
            <w:pPr>
              <w:spacing w:line="312" w:lineRule="auto"/>
              <w:jc w:val="center"/>
              <w:rPr>
                <w:sz w:val="26"/>
                <w:szCs w:val="26"/>
              </w:rPr>
            </w:pPr>
            <w:r>
              <w:rPr>
                <w:sz w:val="26"/>
                <w:szCs w:val="26"/>
              </w:rPr>
              <w:lastRenderedPageBreak/>
              <w:t>1</w:t>
            </w:r>
          </w:p>
        </w:tc>
        <w:tc>
          <w:tcPr>
            <w:tcW w:w="1661" w:type="dxa"/>
            <w:tcBorders>
              <w:top w:val="single" w:sz="4" w:space="0" w:color="auto"/>
              <w:left w:val="single" w:sz="4" w:space="0" w:color="auto"/>
              <w:bottom w:val="single" w:sz="4" w:space="0" w:color="auto"/>
              <w:right w:val="single" w:sz="4" w:space="0" w:color="auto"/>
            </w:tcBorders>
          </w:tcPr>
          <w:p w14:paraId="22200FA3" w14:textId="7245DCE8" w:rsidR="002C3EEE" w:rsidRPr="0015547D" w:rsidRDefault="009E4D0F" w:rsidP="00196CA6">
            <w:pPr>
              <w:spacing w:line="312" w:lineRule="auto"/>
              <w:rPr>
                <w:sz w:val="26"/>
                <w:szCs w:val="26"/>
              </w:rPr>
            </w:pPr>
            <w:r w:rsidRPr="0015547D">
              <w:rPr>
                <w:sz w:val="26"/>
                <w:szCs w:val="26"/>
              </w:rPr>
              <w:t>Chương 1</w:t>
            </w:r>
          </w:p>
        </w:tc>
        <w:tc>
          <w:tcPr>
            <w:tcW w:w="955" w:type="dxa"/>
            <w:tcBorders>
              <w:top w:val="single" w:sz="4" w:space="0" w:color="auto"/>
              <w:left w:val="single" w:sz="4" w:space="0" w:color="auto"/>
              <w:bottom w:val="single" w:sz="4" w:space="0" w:color="auto"/>
              <w:right w:val="single" w:sz="4" w:space="0" w:color="auto"/>
            </w:tcBorders>
          </w:tcPr>
          <w:p w14:paraId="4304B57C" w14:textId="1DFBE755" w:rsidR="002C3EEE" w:rsidRPr="0015547D" w:rsidRDefault="00644D0C" w:rsidP="003C1503">
            <w:pPr>
              <w:spacing w:line="312" w:lineRule="auto"/>
              <w:jc w:val="center"/>
              <w:rPr>
                <w:sz w:val="26"/>
                <w:szCs w:val="26"/>
              </w:rPr>
            </w:pPr>
            <w:r>
              <w:rPr>
                <w:sz w:val="26"/>
                <w:szCs w:val="26"/>
              </w:rPr>
              <w:t>10</w:t>
            </w:r>
          </w:p>
        </w:tc>
        <w:tc>
          <w:tcPr>
            <w:tcW w:w="1270" w:type="dxa"/>
            <w:tcBorders>
              <w:top w:val="single" w:sz="4" w:space="0" w:color="auto"/>
              <w:left w:val="single" w:sz="4" w:space="0" w:color="auto"/>
              <w:bottom w:val="single" w:sz="4" w:space="0" w:color="auto"/>
              <w:right w:val="single" w:sz="4" w:space="0" w:color="auto"/>
            </w:tcBorders>
          </w:tcPr>
          <w:p w14:paraId="26B324A6" w14:textId="68DB7825" w:rsidR="002C3EEE" w:rsidRPr="0015547D" w:rsidRDefault="00644D0C" w:rsidP="003C1503">
            <w:pPr>
              <w:spacing w:line="312" w:lineRule="auto"/>
              <w:jc w:val="center"/>
              <w:rPr>
                <w:sz w:val="26"/>
                <w:szCs w:val="26"/>
              </w:rPr>
            </w:pPr>
            <w:r>
              <w:rPr>
                <w:sz w:val="26"/>
                <w:szCs w:val="26"/>
              </w:rPr>
              <w:t>10</w:t>
            </w:r>
          </w:p>
        </w:tc>
        <w:tc>
          <w:tcPr>
            <w:tcW w:w="1266" w:type="dxa"/>
            <w:tcBorders>
              <w:top w:val="single" w:sz="4" w:space="0" w:color="auto"/>
              <w:left w:val="single" w:sz="4" w:space="0" w:color="auto"/>
              <w:bottom w:val="single" w:sz="4" w:space="0" w:color="auto"/>
              <w:right w:val="single" w:sz="4" w:space="0" w:color="auto"/>
            </w:tcBorders>
          </w:tcPr>
          <w:p w14:paraId="4191BC89" w14:textId="759EB599" w:rsidR="002C3EEE" w:rsidRPr="0015547D" w:rsidRDefault="003253A3" w:rsidP="003253A3">
            <w:pPr>
              <w:spacing w:line="312" w:lineRule="auto"/>
              <w:jc w:val="center"/>
              <w:rPr>
                <w:sz w:val="26"/>
                <w:szCs w:val="26"/>
              </w:rPr>
            </w:pPr>
            <w:r w:rsidRPr="0015547D">
              <w:rPr>
                <w:sz w:val="26"/>
                <w:szCs w:val="26"/>
              </w:rPr>
              <w:t>0</w:t>
            </w:r>
          </w:p>
        </w:tc>
        <w:tc>
          <w:tcPr>
            <w:tcW w:w="2361" w:type="dxa"/>
            <w:tcBorders>
              <w:top w:val="single" w:sz="4" w:space="0" w:color="auto"/>
              <w:left w:val="single" w:sz="4" w:space="0" w:color="auto"/>
              <w:bottom w:val="single" w:sz="4" w:space="0" w:color="auto"/>
              <w:right w:val="single" w:sz="4" w:space="0" w:color="auto"/>
            </w:tcBorders>
          </w:tcPr>
          <w:p w14:paraId="0EFAB182" w14:textId="6890D48C" w:rsidR="002C3EEE" w:rsidRPr="0015547D" w:rsidRDefault="001D1CD9" w:rsidP="00196CA6">
            <w:pPr>
              <w:spacing w:line="312" w:lineRule="auto"/>
              <w:jc w:val="center"/>
              <w:rPr>
                <w:i/>
              </w:rPr>
            </w:pPr>
            <w:r>
              <w:rPr>
                <w:i/>
              </w:rPr>
              <w:t>[1];[2]</w:t>
            </w:r>
            <w:r w:rsidR="0027594C">
              <w:rPr>
                <w:i/>
              </w:rPr>
              <w:t>; [3]</w:t>
            </w:r>
          </w:p>
        </w:tc>
        <w:tc>
          <w:tcPr>
            <w:tcW w:w="963" w:type="dxa"/>
            <w:tcBorders>
              <w:top w:val="single" w:sz="4" w:space="0" w:color="auto"/>
              <w:left w:val="single" w:sz="4" w:space="0" w:color="auto"/>
              <w:bottom w:val="single" w:sz="4" w:space="0" w:color="auto"/>
              <w:right w:val="single" w:sz="4" w:space="0" w:color="auto"/>
            </w:tcBorders>
          </w:tcPr>
          <w:p w14:paraId="4278849E" w14:textId="77777777" w:rsidR="002C3EEE" w:rsidRPr="0015547D" w:rsidRDefault="002C3EEE" w:rsidP="00196CA6">
            <w:pPr>
              <w:spacing w:line="312" w:lineRule="auto"/>
              <w:jc w:val="center"/>
              <w:rPr>
                <w:i/>
              </w:rPr>
            </w:pPr>
          </w:p>
        </w:tc>
      </w:tr>
      <w:tr w:rsidR="0027594C" w:rsidRPr="0015547D" w14:paraId="48889701" w14:textId="77777777" w:rsidTr="00B722D1">
        <w:tc>
          <w:tcPr>
            <w:tcW w:w="704" w:type="dxa"/>
            <w:tcBorders>
              <w:top w:val="single" w:sz="4" w:space="0" w:color="auto"/>
              <w:left w:val="single" w:sz="4" w:space="0" w:color="auto"/>
              <w:bottom w:val="single" w:sz="4" w:space="0" w:color="auto"/>
              <w:right w:val="single" w:sz="4" w:space="0" w:color="auto"/>
            </w:tcBorders>
          </w:tcPr>
          <w:p w14:paraId="2BB66BDD" w14:textId="031EBB26" w:rsidR="0027594C" w:rsidRPr="0015547D" w:rsidRDefault="0027594C" w:rsidP="0027594C">
            <w:pPr>
              <w:spacing w:line="312" w:lineRule="auto"/>
              <w:jc w:val="center"/>
              <w:rPr>
                <w:sz w:val="26"/>
                <w:szCs w:val="26"/>
              </w:rPr>
            </w:pPr>
            <w:r>
              <w:rPr>
                <w:sz w:val="26"/>
                <w:szCs w:val="26"/>
              </w:rPr>
              <w:t>2</w:t>
            </w:r>
          </w:p>
        </w:tc>
        <w:tc>
          <w:tcPr>
            <w:tcW w:w="1661" w:type="dxa"/>
            <w:tcBorders>
              <w:top w:val="single" w:sz="4" w:space="0" w:color="auto"/>
              <w:left w:val="single" w:sz="4" w:space="0" w:color="auto"/>
              <w:bottom w:val="single" w:sz="4" w:space="0" w:color="auto"/>
              <w:right w:val="single" w:sz="4" w:space="0" w:color="auto"/>
            </w:tcBorders>
          </w:tcPr>
          <w:p w14:paraId="1054B8A2" w14:textId="1238C974" w:rsidR="0027594C" w:rsidRPr="0015547D" w:rsidRDefault="0027594C" w:rsidP="0027594C">
            <w:pPr>
              <w:spacing w:line="312" w:lineRule="auto"/>
              <w:rPr>
                <w:sz w:val="26"/>
                <w:szCs w:val="26"/>
              </w:rPr>
            </w:pPr>
            <w:r w:rsidRPr="0015547D">
              <w:rPr>
                <w:sz w:val="26"/>
                <w:szCs w:val="26"/>
              </w:rPr>
              <w:t>Chương 2</w:t>
            </w:r>
          </w:p>
        </w:tc>
        <w:tc>
          <w:tcPr>
            <w:tcW w:w="955" w:type="dxa"/>
            <w:tcBorders>
              <w:top w:val="single" w:sz="4" w:space="0" w:color="auto"/>
              <w:left w:val="single" w:sz="4" w:space="0" w:color="auto"/>
              <w:bottom w:val="single" w:sz="4" w:space="0" w:color="auto"/>
              <w:right w:val="single" w:sz="4" w:space="0" w:color="auto"/>
            </w:tcBorders>
          </w:tcPr>
          <w:p w14:paraId="1D3BCCEF" w14:textId="58F431A4" w:rsidR="0027594C" w:rsidRPr="0015547D" w:rsidRDefault="0027594C" w:rsidP="003C1503">
            <w:pPr>
              <w:spacing w:line="312" w:lineRule="auto"/>
              <w:jc w:val="center"/>
              <w:rPr>
                <w:sz w:val="26"/>
                <w:szCs w:val="26"/>
              </w:rPr>
            </w:pPr>
            <w:r>
              <w:rPr>
                <w:sz w:val="26"/>
                <w:szCs w:val="26"/>
              </w:rPr>
              <w:t>7</w:t>
            </w:r>
          </w:p>
        </w:tc>
        <w:tc>
          <w:tcPr>
            <w:tcW w:w="1270" w:type="dxa"/>
            <w:tcBorders>
              <w:top w:val="single" w:sz="4" w:space="0" w:color="auto"/>
              <w:left w:val="single" w:sz="4" w:space="0" w:color="auto"/>
              <w:bottom w:val="single" w:sz="4" w:space="0" w:color="auto"/>
              <w:right w:val="single" w:sz="4" w:space="0" w:color="auto"/>
            </w:tcBorders>
          </w:tcPr>
          <w:p w14:paraId="1A31BB80" w14:textId="5695D880" w:rsidR="0027594C" w:rsidRPr="0015547D" w:rsidRDefault="0027594C" w:rsidP="003C1503">
            <w:pPr>
              <w:spacing w:line="312" w:lineRule="auto"/>
              <w:jc w:val="center"/>
              <w:rPr>
                <w:sz w:val="26"/>
                <w:szCs w:val="26"/>
              </w:rPr>
            </w:pPr>
            <w:r>
              <w:rPr>
                <w:sz w:val="26"/>
                <w:szCs w:val="26"/>
              </w:rPr>
              <w:t>4</w:t>
            </w:r>
          </w:p>
        </w:tc>
        <w:tc>
          <w:tcPr>
            <w:tcW w:w="1266" w:type="dxa"/>
            <w:tcBorders>
              <w:top w:val="single" w:sz="4" w:space="0" w:color="auto"/>
              <w:left w:val="single" w:sz="4" w:space="0" w:color="auto"/>
              <w:bottom w:val="single" w:sz="4" w:space="0" w:color="auto"/>
              <w:right w:val="single" w:sz="4" w:space="0" w:color="auto"/>
            </w:tcBorders>
          </w:tcPr>
          <w:p w14:paraId="00F2ECB4" w14:textId="7717C95C" w:rsidR="0027594C" w:rsidRPr="0015547D" w:rsidRDefault="0027594C" w:rsidP="0027594C">
            <w:pPr>
              <w:spacing w:line="312" w:lineRule="auto"/>
              <w:jc w:val="center"/>
              <w:rPr>
                <w:sz w:val="26"/>
                <w:szCs w:val="26"/>
              </w:rPr>
            </w:pPr>
            <w:r>
              <w:rPr>
                <w:sz w:val="26"/>
                <w:szCs w:val="26"/>
              </w:rPr>
              <w:t>3</w:t>
            </w:r>
          </w:p>
        </w:tc>
        <w:tc>
          <w:tcPr>
            <w:tcW w:w="2361" w:type="dxa"/>
            <w:tcBorders>
              <w:top w:val="single" w:sz="4" w:space="0" w:color="auto"/>
              <w:left w:val="single" w:sz="4" w:space="0" w:color="auto"/>
              <w:bottom w:val="single" w:sz="4" w:space="0" w:color="auto"/>
              <w:right w:val="single" w:sz="4" w:space="0" w:color="auto"/>
            </w:tcBorders>
          </w:tcPr>
          <w:p w14:paraId="026F68A5" w14:textId="705766B6" w:rsidR="0027594C" w:rsidRPr="0015547D" w:rsidRDefault="0027594C" w:rsidP="0027594C">
            <w:pPr>
              <w:spacing w:line="312" w:lineRule="auto"/>
              <w:jc w:val="center"/>
              <w:rPr>
                <w:i/>
              </w:rPr>
            </w:pPr>
            <w:r w:rsidRPr="005F404A">
              <w:rPr>
                <w:i/>
              </w:rPr>
              <w:t>[2]; [3]</w:t>
            </w:r>
            <w:r w:rsidR="003C1503">
              <w:rPr>
                <w:i/>
              </w:rPr>
              <w:t>; [6</w:t>
            </w:r>
            <w:r w:rsidRPr="005F404A">
              <w:rPr>
                <w:i/>
              </w:rPr>
              <w:t>]</w:t>
            </w:r>
          </w:p>
        </w:tc>
        <w:tc>
          <w:tcPr>
            <w:tcW w:w="963" w:type="dxa"/>
            <w:tcBorders>
              <w:top w:val="single" w:sz="4" w:space="0" w:color="auto"/>
              <w:left w:val="single" w:sz="4" w:space="0" w:color="auto"/>
              <w:bottom w:val="single" w:sz="4" w:space="0" w:color="auto"/>
              <w:right w:val="single" w:sz="4" w:space="0" w:color="auto"/>
            </w:tcBorders>
          </w:tcPr>
          <w:p w14:paraId="070E3EB7" w14:textId="77777777" w:rsidR="0027594C" w:rsidRPr="0015547D" w:rsidRDefault="0027594C" w:rsidP="0027594C">
            <w:pPr>
              <w:spacing w:line="312" w:lineRule="auto"/>
              <w:jc w:val="center"/>
              <w:rPr>
                <w:i/>
              </w:rPr>
            </w:pPr>
          </w:p>
        </w:tc>
      </w:tr>
      <w:tr w:rsidR="0027594C" w:rsidRPr="0015547D" w14:paraId="2AD5FD96" w14:textId="77777777" w:rsidTr="00B722D1">
        <w:trPr>
          <w:trHeight w:val="262"/>
        </w:trPr>
        <w:tc>
          <w:tcPr>
            <w:tcW w:w="704" w:type="dxa"/>
            <w:tcBorders>
              <w:top w:val="single" w:sz="4" w:space="0" w:color="auto"/>
              <w:left w:val="single" w:sz="4" w:space="0" w:color="auto"/>
              <w:bottom w:val="single" w:sz="4" w:space="0" w:color="auto"/>
              <w:right w:val="single" w:sz="4" w:space="0" w:color="auto"/>
            </w:tcBorders>
          </w:tcPr>
          <w:p w14:paraId="65657FFE" w14:textId="4CFE5E9F" w:rsidR="0027594C" w:rsidRPr="0015547D" w:rsidRDefault="0027594C" w:rsidP="0027594C">
            <w:pPr>
              <w:spacing w:line="312" w:lineRule="auto"/>
              <w:jc w:val="center"/>
              <w:rPr>
                <w:sz w:val="26"/>
                <w:szCs w:val="26"/>
              </w:rPr>
            </w:pPr>
            <w:r>
              <w:rPr>
                <w:sz w:val="26"/>
                <w:szCs w:val="26"/>
              </w:rPr>
              <w:t>3</w:t>
            </w:r>
          </w:p>
        </w:tc>
        <w:tc>
          <w:tcPr>
            <w:tcW w:w="1661" w:type="dxa"/>
            <w:tcBorders>
              <w:top w:val="single" w:sz="4" w:space="0" w:color="auto"/>
              <w:left w:val="single" w:sz="4" w:space="0" w:color="auto"/>
              <w:bottom w:val="single" w:sz="4" w:space="0" w:color="auto"/>
              <w:right w:val="single" w:sz="4" w:space="0" w:color="auto"/>
            </w:tcBorders>
          </w:tcPr>
          <w:p w14:paraId="01EC23F8" w14:textId="0CF8DDF9" w:rsidR="0027594C" w:rsidRPr="0015547D" w:rsidRDefault="0027594C" w:rsidP="0027594C">
            <w:pPr>
              <w:spacing w:line="312" w:lineRule="auto"/>
              <w:rPr>
                <w:sz w:val="26"/>
                <w:szCs w:val="26"/>
              </w:rPr>
            </w:pPr>
            <w:r w:rsidRPr="0015547D">
              <w:rPr>
                <w:sz w:val="26"/>
                <w:szCs w:val="26"/>
              </w:rPr>
              <w:t>Chương 3</w:t>
            </w:r>
          </w:p>
        </w:tc>
        <w:tc>
          <w:tcPr>
            <w:tcW w:w="955" w:type="dxa"/>
            <w:tcBorders>
              <w:top w:val="single" w:sz="4" w:space="0" w:color="auto"/>
              <w:left w:val="single" w:sz="4" w:space="0" w:color="auto"/>
              <w:bottom w:val="single" w:sz="4" w:space="0" w:color="auto"/>
              <w:right w:val="single" w:sz="4" w:space="0" w:color="auto"/>
            </w:tcBorders>
          </w:tcPr>
          <w:p w14:paraId="5B2C9BC3" w14:textId="4414F6FF" w:rsidR="0027594C" w:rsidRPr="0015547D" w:rsidRDefault="0027594C" w:rsidP="003C1503">
            <w:pPr>
              <w:spacing w:line="312" w:lineRule="auto"/>
              <w:jc w:val="center"/>
              <w:rPr>
                <w:sz w:val="26"/>
                <w:szCs w:val="26"/>
              </w:rPr>
            </w:pPr>
            <w:r>
              <w:rPr>
                <w:sz w:val="26"/>
                <w:szCs w:val="26"/>
              </w:rPr>
              <w:t>8</w:t>
            </w:r>
          </w:p>
        </w:tc>
        <w:tc>
          <w:tcPr>
            <w:tcW w:w="1270" w:type="dxa"/>
            <w:tcBorders>
              <w:top w:val="single" w:sz="4" w:space="0" w:color="auto"/>
              <w:left w:val="single" w:sz="4" w:space="0" w:color="auto"/>
              <w:bottom w:val="single" w:sz="4" w:space="0" w:color="auto"/>
              <w:right w:val="single" w:sz="4" w:space="0" w:color="auto"/>
            </w:tcBorders>
          </w:tcPr>
          <w:p w14:paraId="59606A4C" w14:textId="7F8A8478" w:rsidR="0027594C" w:rsidRPr="0015547D" w:rsidRDefault="0027594C" w:rsidP="003C1503">
            <w:pPr>
              <w:spacing w:line="312" w:lineRule="auto"/>
              <w:jc w:val="center"/>
              <w:rPr>
                <w:sz w:val="26"/>
                <w:szCs w:val="26"/>
              </w:rPr>
            </w:pPr>
            <w:r>
              <w:rPr>
                <w:sz w:val="26"/>
                <w:szCs w:val="26"/>
              </w:rPr>
              <w:t>5</w:t>
            </w:r>
          </w:p>
        </w:tc>
        <w:tc>
          <w:tcPr>
            <w:tcW w:w="1266" w:type="dxa"/>
            <w:tcBorders>
              <w:top w:val="single" w:sz="4" w:space="0" w:color="auto"/>
              <w:left w:val="single" w:sz="4" w:space="0" w:color="auto"/>
              <w:bottom w:val="single" w:sz="4" w:space="0" w:color="auto"/>
              <w:right w:val="single" w:sz="4" w:space="0" w:color="auto"/>
            </w:tcBorders>
          </w:tcPr>
          <w:p w14:paraId="62DACA03" w14:textId="1D85558D" w:rsidR="0027594C" w:rsidRPr="0015547D" w:rsidRDefault="0027594C" w:rsidP="0027594C">
            <w:pPr>
              <w:spacing w:line="312" w:lineRule="auto"/>
              <w:jc w:val="center"/>
              <w:rPr>
                <w:sz w:val="26"/>
                <w:szCs w:val="26"/>
              </w:rPr>
            </w:pPr>
            <w:r>
              <w:rPr>
                <w:sz w:val="26"/>
                <w:szCs w:val="26"/>
              </w:rPr>
              <w:t>3</w:t>
            </w:r>
          </w:p>
        </w:tc>
        <w:tc>
          <w:tcPr>
            <w:tcW w:w="2361" w:type="dxa"/>
            <w:tcBorders>
              <w:top w:val="single" w:sz="4" w:space="0" w:color="auto"/>
              <w:left w:val="single" w:sz="4" w:space="0" w:color="auto"/>
              <w:bottom w:val="single" w:sz="4" w:space="0" w:color="auto"/>
              <w:right w:val="single" w:sz="4" w:space="0" w:color="auto"/>
            </w:tcBorders>
          </w:tcPr>
          <w:p w14:paraId="7E84BE36" w14:textId="7F62E867" w:rsidR="0027594C" w:rsidRPr="0015547D" w:rsidRDefault="0027594C" w:rsidP="0027594C">
            <w:pPr>
              <w:spacing w:line="312" w:lineRule="auto"/>
              <w:jc w:val="center"/>
              <w:rPr>
                <w:i/>
              </w:rPr>
            </w:pPr>
            <w:r w:rsidRPr="00012096">
              <w:rPr>
                <w:i/>
              </w:rPr>
              <w:t xml:space="preserve">[2]; [3]; </w:t>
            </w:r>
            <w:r w:rsidR="003C1503">
              <w:rPr>
                <w:i/>
              </w:rPr>
              <w:t>[4</w:t>
            </w:r>
            <w:r w:rsidRPr="00012096">
              <w:rPr>
                <w:i/>
              </w:rPr>
              <w:t>]</w:t>
            </w:r>
            <w:r w:rsidR="003C1503">
              <w:rPr>
                <w:i/>
              </w:rPr>
              <w:t>; [7</w:t>
            </w:r>
            <w:r w:rsidRPr="00012096">
              <w:rPr>
                <w:i/>
              </w:rPr>
              <w:t>]</w:t>
            </w:r>
          </w:p>
        </w:tc>
        <w:tc>
          <w:tcPr>
            <w:tcW w:w="963" w:type="dxa"/>
            <w:tcBorders>
              <w:top w:val="single" w:sz="4" w:space="0" w:color="auto"/>
              <w:left w:val="single" w:sz="4" w:space="0" w:color="auto"/>
              <w:bottom w:val="single" w:sz="4" w:space="0" w:color="auto"/>
              <w:right w:val="single" w:sz="4" w:space="0" w:color="auto"/>
            </w:tcBorders>
          </w:tcPr>
          <w:p w14:paraId="458217C0" w14:textId="77777777" w:rsidR="0027594C" w:rsidRPr="0015547D" w:rsidRDefault="0027594C" w:rsidP="0027594C">
            <w:pPr>
              <w:spacing w:line="312" w:lineRule="auto"/>
              <w:jc w:val="center"/>
              <w:rPr>
                <w:i/>
              </w:rPr>
            </w:pPr>
          </w:p>
        </w:tc>
      </w:tr>
      <w:tr w:rsidR="0027594C" w:rsidRPr="0015547D" w14:paraId="4BADDA19" w14:textId="77777777" w:rsidTr="00B722D1">
        <w:trPr>
          <w:trHeight w:val="268"/>
        </w:trPr>
        <w:tc>
          <w:tcPr>
            <w:tcW w:w="704" w:type="dxa"/>
            <w:tcBorders>
              <w:top w:val="single" w:sz="4" w:space="0" w:color="auto"/>
              <w:left w:val="single" w:sz="4" w:space="0" w:color="auto"/>
              <w:bottom w:val="single" w:sz="4" w:space="0" w:color="auto"/>
              <w:right w:val="single" w:sz="4" w:space="0" w:color="auto"/>
            </w:tcBorders>
          </w:tcPr>
          <w:p w14:paraId="481ACC20" w14:textId="5580CDFC" w:rsidR="0027594C" w:rsidRPr="0015547D" w:rsidRDefault="0027594C" w:rsidP="0027594C">
            <w:pPr>
              <w:spacing w:line="312" w:lineRule="auto"/>
              <w:jc w:val="center"/>
              <w:rPr>
                <w:sz w:val="26"/>
                <w:szCs w:val="26"/>
              </w:rPr>
            </w:pPr>
            <w:r>
              <w:rPr>
                <w:sz w:val="26"/>
                <w:szCs w:val="26"/>
              </w:rPr>
              <w:t>4</w:t>
            </w:r>
          </w:p>
        </w:tc>
        <w:tc>
          <w:tcPr>
            <w:tcW w:w="1661" w:type="dxa"/>
            <w:tcBorders>
              <w:top w:val="single" w:sz="4" w:space="0" w:color="auto"/>
              <w:left w:val="single" w:sz="4" w:space="0" w:color="auto"/>
              <w:bottom w:val="single" w:sz="4" w:space="0" w:color="auto"/>
              <w:right w:val="single" w:sz="4" w:space="0" w:color="auto"/>
            </w:tcBorders>
          </w:tcPr>
          <w:p w14:paraId="4715B686" w14:textId="3A918813" w:rsidR="0027594C" w:rsidRPr="0015547D" w:rsidRDefault="0027594C" w:rsidP="0027594C">
            <w:pPr>
              <w:spacing w:line="312" w:lineRule="auto"/>
              <w:rPr>
                <w:sz w:val="26"/>
                <w:szCs w:val="26"/>
              </w:rPr>
            </w:pPr>
            <w:r w:rsidRPr="0015547D">
              <w:rPr>
                <w:sz w:val="26"/>
                <w:szCs w:val="26"/>
              </w:rPr>
              <w:t>Chương 4</w:t>
            </w:r>
          </w:p>
        </w:tc>
        <w:tc>
          <w:tcPr>
            <w:tcW w:w="955" w:type="dxa"/>
            <w:tcBorders>
              <w:top w:val="single" w:sz="4" w:space="0" w:color="auto"/>
              <w:left w:val="single" w:sz="4" w:space="0" w:color="auto"/>
              <w:bottom w:val="single" w:sz="4" w:space="0" w:color="auto"/>
              <w:right w:val="single" w:sz="4" w:space="0" w:color="auto"/>
            </w:tcBorders>
          </w:tcPr>
          <w:p w14:paraId="270816C9" w14:textId="38FCCCEB" w:rsidR="0027594C" w:rsidRPr="0015547D" w:rsidRDefault="0027594C" w:rsidP="003C1503">
            <w:pPr>
              <w:spacing w:line="312" w:lineRule="auto"/>
              <w:jc w:val="center"/>
              <w:rPr>
                <w:sz w:val="26"/>
                <w:szCs w:val="26"/>
              </w:rPr>
            </w:pPr>
            <w:r>
              <w:rPr>
                <w:sz w:val="26"/>
                <w:szCs w:val="26"/>
              </w:rPr>
              <w:t>10</w:t>
            </w:r>
          </w:p>
        </w:tc>
        <w:tc>
          <w:tcPr>
            <w:tcW w:w="1270" w:type="dxa"/>
            <w:tcBorders>
              <w:top w:val="single" w:sz="4" w:space="0" w:color="auto"/>
              <w:left w:val="single" w:sz="4" w:space="0" w:color="auto"/>
              <w:bottom w:val="single" w:sz="4" w:space="0" w:color="auto"/>
              <w:right w:val="single" w:sz="4" w:space="0" w:color="auto"/>
            </w:tcBorders>
          </w:tcPr>
          <w:p w14:paraId="7C5EEA44" w14:textId="48CB1656" w:rsidR="0027594C" w:rsidRPr="0015547D" w:rsidRDefault="0027594C" w:rsidP="003C1503">
            <w:pPr>
              <w:spacing w:line="312" w:lineRule="auto"/>
              <w:jc w:val="center"/>
              <w:rPr>
                <w:sz w:val="26"/>
                <w:szCs w:val="26"/>
              </w:rPr>
            </w:pPr>
            <w:r>
              <w:rPr>
                <w:sz w:val="26"/>
                <w:szCs w:val="26"/>
              </w:rPr>
              <w:t>7</w:t>
            </w:r>
          </w:p>
        </w:tc>
        <w:tc>
          <w:tcPr>
            <w:tcW w:w="1266" w:type="dxa"/>
            <w:tcBorders>
              <w:top w:val="single" w:sz="4" w:space="0" w:color="auto"/>
              <w:left w:val="single" w:sz="4" w:space="0" w:color="auto"/>
              <w:bottom w:val="single" w:sz="4" w:space="0" w:color="auto"/>
              <w:right w:val="single" w:sz="4" w:space="0" w:color="auto"/>
            </w:tcBorders>
          </w:tcPr>
          <w:p w14:paraId="604E3D52" w14:textId="46D84EAF" w:rsidR="0027594C" w:rsidRPr="0015547D" w:rsidRDefault="0027594C" w:rsidP="0027594C">
            <w:pPr>
              <w:spacing w:line="312" w:lineRule="auto"/>
              <w:jc w:val="center"/>
              <w:rPr>
                <w:sz w:val="26"/>
                <w:szCs w:val="26"/>
              </w:rPr>
            </w:pPr>
            <w:r>
              <w:rPr>
                <w:sz w:val="26"/>
                <w:szCs w:val="26"/>
              </w:rPr>
              <w:t>3</w:t>
            </w:r>
          </w:p>
        </w:tc>
        <w:tc>
          <w:tcPr>
            <w:tcW w:w="2361" w:type="dxa"/>
            <w:tcBorders>
              <w:top w:val="single" w:sz="4" w:space="0" w:color="auto"/>
              <w:left w:val="single" w:sz="4" w:space="0" w:color="auto"/>
              <w:bottom w:val="single" w:sz="4" w:space="0" w:color="auto"/>
              <w:right w:val="single" w:sz="4" w:space="0" w:color="auto"/>
            </w:tcBorders>
          </w:tcPr>
          <w:p w14:paraId="34934E21" w14:textId="6D65D4E3" w:rsidR="0027594C" w:rsidRPr="0015547D" w:rsidRDefault="003C1503" w:rsidP="0027594C">
            <w:pPr>
              <w:spacing w:line="312" w:lineRule="auto"/>
              <w:jc w:val="center"/>
              <w:rPr>
                <w:i/>
              </w:rPr>
            </w:pPr>
            <w:r>
              <w:rPr>
                <w:i/>
              </w:rPr>
              <w:t>[3</w:t>
            </w:r>
            <w:r w:rsidR="0027594C" w:rsidRPr="00012096">
              <w:rPr>
                <w:i/>
              </w:rPr>
              <w:t>]</w:t>
            </w:r>
            <w:r>
              <w:rPr>
                <w:i/>
              </w:rPr>
              <w:t>; [4</w:t>
            </w:r>
            <w:r w:rsidR="0027594C" w:rsidRPr="00012096">
              <w:rPr>
                <w:i/>
              </w:rPr>
              <w:t>]</w:t>
            </w:r>
            <w:r>
              <w:rPr>
                <w:i/>
              </w:rPr>
              <w:t>; [6</w:t>
            </w:r>
            <w:r w:rsidR="0027594C" w:rsidRPr="00012096">
              <w:rPr>
                <w:i/>
              </w:rPr>
              <w:t>]</w:t>
            </w:r>
          </w:p>
        </w:tc>
        <w:tc>
          <w:tcPr>
            <w:tcW w:w="963" w:type="dxa"/>
            <w:tcBorders>
              <w:top w:val="single" w:sz="4" w:space="0" w:color="auto"/>
              <w:left w:val="single" w:sz="4" w:space="0" w:color="auto"/>
              <w:bottom w:val="single" w:sz="4" w:space="0" w:color="auto"/>
              <w:right w:val="single" w:sz="4" w:space="0" w:color="auto"/>
            </w:tcBorders>
          </w:tcPr>
          <w:p w14:paraId="12290B94" w14:textId="77777777" w:rsidR="0027594C" w:rsidRPr="0015547D" w:rsidRDefault="0027594C" w:rsidP="0027594C">
            <w:pPr>
              <w:spacing w:line="312" w:lineRule="auto"/>
              <w:jc w:val="center"/>
              <w:rPr>
                <w:i/>
              </w:rPr>
            </w:pPr>
          </w:p>
        </w:tc>
      </w:tr>
      <w:tr w:rsidR="0027594C" w:rsidRPr="0015547D" w14:paraId="783DD055" w14:textId="77777777" w:rsidTr="00B722D1">
        <w:tc>
          <w:tcPr>
            <w:tcW w:w="704" w:type="dxa"/>
            <w:tcBorders>
              <w:top w:val="single" w:sz="4" w:space="0" w:color="auto"/>
              <w:left w:val="single" w:sz="4" w:space="0" w:color="auto"/>
              <w:bottom w:val="single" w:sz="4" w:space="0" w:color="auto"/>
              <w:right w:val="single" w:sz="4" w:space="0" w:color="auto"/>
            </w:tcBorders>
          </w:tcPr>
          <w:p w14:paraId="5FC47ABF" w14:textId="496B0D52" w:rsidR="0027594C" w:rsidRPr="0015547D" w:rsidRDefault="0027594C" w:rsidP="0027594C">
            <w:pPr>
              <w:spacing w:line="312" w:lineRule="auto"/>
              <w:jc w:val="center"/>
              <w:rPr>
                <w:sz w:val="26"/>
                <w:szCs w:val="26"/>
              </w:rPr>
            </w:pPr>
            <w:r>
              <w:rPr>
                <w:sz w:val="26"/>
                <w:szCs w:val="26"/>
              </w:rPr>
              <w:t>5</w:t>
            </w:r>
          </w:p>
        </w:tc>
        <w:tc>
          <w:tcPr>
            <w:tcW w:w="1661" w:type="dxa"/>
            <w:tcBorders>
              <w:top w:val="single" w:sz="4" w:space="0" w:color="auto"/>
              <w:left w:val="single" w:sz="4" w:space="0" w:color="auto"/>
              <w:bottom w:val="single" w:sz="4" w:space="0" w:color="auto"/>
              <w:right w:val="single" w:sz="4" w:space="0" w:color="auto"/>
            </w:tcBorders>
          </w:tcPr>
          <w:p w14:paraId="0FA5DD70" w14:textId="26686590" w:rsidR="0027594C" w:rsidRPr="0015547D" w:rsidRDefault="0027594C" w:rsidP="0027594C">
            <w:pPr>
              <w:spacing w:line="312" w:lineRule="auto"/>
              <w:rPr>
                <w:sz w:val="26"/>
                <w:szCs w:val="26"/>
              </w:rPr>
            </w:pPr>
            <w:r w:rsidRPr="0015547D">
              <w:rPr>
                <w:sz w:val="26"/>
                <w:szCs w:val="26"/>
              </w:rPr>
              <w:t>Chương 5</w:t>
            </w:r>
          </w:p>
        </w:tc>
        <w:tc>
          <w:tcPr>
            <w:tcW w:w="955" w:type="dxa"/>
            <w:tcBorders>
              <w:top w:val="single" w:sz="4" w:space="0" w:color="auto"/>
              <w:left w:val="single" w:sz="4" w:space="0" w:color="auto"/>
              <w:bottom w:val="single" w:sz="4" w:space="0" w:color="auto"/>
              <w:right w:val="single" w:sz="4" w:space="0" w:color="auto"/>
            </w:tcBorders>
          </w:tcPr>
          <w:p w14:paraId="692CC250" w14:textId="207129F0" w:rsidR="0027594C" w:rsidRPr="0015547D" w:rsidRDefault="0027594C" w:rsidP="003C1503">
            <w:pPr>
              <w:spacing w:line="312" w:lineRule="auto"/>
              <w:jc w:val="center"/>
              <w:rPr>
                <w:sz w:val="26"/>
                <w:szCs w:val="26"/>
              </w:rPr>
            </w:pPr>
            <w:r>
              <w:rPr>
                <w:sz w:val="26"/>
                <w:szCs w:val="26"/>
              </w:rPr>
              <w:t>10</w:t>
            </w:r>
          </w:p>
        </w:tc>
        <w:tc>
          <w:tcPr>
            <w:tcW w:w="1270" w:type="dxa"/>
            <w:tcBorders>
              <w:top w:val="single" w:sz="4" w:space="0" w:color="auto"/>
              <w:left w:val="single" w:sz="4" w:space="0" w:color="auto"/>
              <w:bottom w:val="single" w:sz="4" w:space="0" w:color="auto"/>
              <w:right w:val="single" w:sz="4" w:space="0" w:color="auto"/>
            </w:tcBorders>
          </w:tcPr>
          <w:p w14:paraId="752772D7" w14:textId="4401FF22" w:rsidR="0027594C" w:rsidRPr="0015547D" w:rsidRDefault="0027594C" w:rsidP="003C1503">
            <w:pPr>
              <w:spacing w:line="312" w:lineRule="auto"/>
              <w:jc w:val="center"/>
              <w:rPr>
                <w:sz w:val="26"/>
                <w:szCs w:val="26"/>
              </w:rPr>
            </w:pPr>
            <w:r>
              <w:rPr>
                <w:sz w:val="26"/>
                <w:szCs w:val="26"/>
              </w:rPr>
              <w:t>7</w:t>
            </w:r>
          </w:p>
        </w:tc>
        <w:tc>
          <w:tcPr>
            <w:tcW w:w="1266" w:type="dxa"/>
            <w:tcBorders>
              <w:top w:val="single" w:sz="4" w:space="0" w:color="auto"/>
              <w:left w:val="single" w:sz="4" w:space="0" w:color="auto"/>
              <w:bottom w:val="single" w:sz="4" w:space="0" w:color="auto"/>
              <w:right w:val="single" w:sz="4" w:space="0" w:color="auto"/>
            </w:tcBorders>
          </w:tcPr>
          <w:p w14:paraId="056DA502" w14:textId="564C3D96" w:rsidR="0027594C" w:rsidRPr="0015547D" w:rsidRDefault="0027594C" w:rsidP="0027594C">
            <w:pPr>
              <w:spacing w:line="312" w:lineRule="auto"/>
              <w:jc w:val="center"/>
              <w:rPr>
                <w:sz w:val="26"/>
                <w:szCs w:val="26"/>
              </w:rPr>
            </w:pPr>
            <w:r>
              <w:rPr>
                <w:sz w:val="26"/>
                <w:szCs w:val="26"/>
              </w:rPr>
              <w:t>3</w:t>
            </w:r>
          </w:p>
        </w:tc>
        <w:tc>
          <w:tcPr>
            <w:tcW w:w="2361" w:type="dxa"/>
            <w:tcBorders>
              <w:top w:val="single" w:sz="4" w:space="0" w:color="auto"/>
              <w:left w:val="single" w:sz="4" w:space="0" w:color="auto"/>
              <w:bottom w:val="single" w:sz="4" w:space="0" w:color="auto"/>
              <w:right w:val="single" w:sz="4" w:space="0" w:color="auto"/>
            </w:tcBorders>
          </w:tcPr>
          <w:p w14:paraId="5A5FFDCA" w14:textId="24028A75" w:rsidR="0027594C" w:rsidRPr="0015547D" w:rsidRDefault="0027594C" w:rsidP="0027594C">
            <w:pPr>
              <w:spacing w:line="312" w:lineRule="auto"/>
              <w:jc w:val="center"/>
              <w:rPr>
                <w:i/>
              </w:rPr>
            </w:pPr>
            <w:r>
              <w:rPr>
                <w:i/>
              </w:rPr>
              <w:t>[4</w:t>
            </w:r>
            <w:r w:rsidRPr="00012096">
              <w:rPr>
                <w:i/>
              </w:rPr>
              <w:t>]</w:t>
            </w:r>
            <w:r>
              <w:rPr>
                <w:i/>
              </w:rPr>
              <w:t>; [5</w:t>
            </w:r>
            <w:r w:rsidRPr="00012096">
              <w:rPr>
                <w:i/>
              </w:rPr>
              <w:t xml:space="preserve">]; </w:t>
            </w:r>
            <w:r>
              <w:rPr>
                <w:i/>
              </w:rPr>
              <w:t>[6</w:t>
            </w:r>
            <w:r w:rsidRPr="00012096">
              <w:rPr>
                <w:i/>
              </w:rPr>
              <w:t>]</w:t>
            </w:r>
            <w:r>
              <w:rPr>
                <w:i/>
              </w:rPr>
              <w:t>; [7</w:t>
            </w:r>
            <w:r w:rsidRPr="00012096">
              <w:rPr>
                <w:i/>
              </w:rPr>
              <w:t>]</w:t>
            </w:r>
          </w:p>
        </w:tc>
        <w:tc>
          <w:tcPr>
            <w:tcW w:w="963" w:type="dxa"/>
            <w:tcBorders>
              <w:top w:val="single" w:sz="4" w:space="0" w:color="auto"/>
              <w:left w:val="single" w:sz="4" w:space="0" w:color="auto"/>
              <w:bottom w:val="single" w:sz="4" w:space="0" w:color="auto"/>
              <w:right w:val="single" w:sz="4" w:space="0" w:color="auto"/>
            </w:tcBorders>
          </w:tcPr>
          <w:p w14:paraId="2F9813D6" w14:textId="77777777" w:rsidR="0027594C" w:rsidRPr="0015547D" w:rsidRDefault="0027594C" w:rsidP="0027594C">
            <w:pPr>
              <w:spacing w:line="312" w:lineRule="auto"/>
              <w:jc w:val="center"/>
              <w:rPr>
                <w:i/>
              </w:rPr>
            </w:pPr>
          </w:p>
        </w:tc>
      </w:tr>
      <w:tr w:rsidR="00544F64" w:rsidRPr="00501052" w14:paraId="07F81076" w14:textId="77777777" w:rsidTr="00B722D1">
        <w:trPr>
          <w:trHeight w:val="109"/>
        </w:trPr>
        <w:tc>
          <w:tcPr>
            <w:tcW w:w="704" w:type="dxa"/>
            <w:tcBorders>
              <w:top w:val="single" w:sz="4" w:space="0" w:color="auto"/>
              <w:left w:val="single" w:sz="4" w:space="0" w:color="auto"/>
              <w:bottom w:val="single" w:sz="4" w:space="0" w:color="auto"/>
              <w:right w:val="single" w:sz="4" w:space="0" w:color="auto"/>
            </w:tcBorders>
            <w:vAlign w:val="center"/>
          </w:tcPr>
          <w:p w14:paraId="2FA4CB1B" w14:textId="77777777" w:rsidR="00544F64" w:rsidRPr="0015547D" w:rsidRDefault="00544F64" w:rsidP="00196CA6">
            <w:pPr>
              <w:spacing w:line="312" w:lineRule="auto"/>
              <w:jc w:val="center"/>
              <w:rPr>
                <w:b/>
                <w:bCs/>
                <w:sz w:val="26"/>
                <w:szCs w:val="26"/>
              </w:rPr>
            </w:pPr>
          </w:p>
        </w:tc>
        <w:tc>
          <w:tcPr>
            <w:tcW w:w="1661" w:type="dxa"/>
            <w:tcBorders>
              <w:top w:val="single" w:sz="4" w:space="0" w:color="auto"/>
              <w:left w:val="single" w:sz="4" w:space="0" w:color="auto"/>
              <w:bottom w:val="single" w:sz="4" w:space="0" w:color="auto"/>
              <w:right w:val="single" w:sz="4" w:space="0" w:color="auto"/>
            </w:tcBorders>
            <w:vAlign w:val="center"/>
          </w:tcPr>
          <w:p w14:paraId="6010956F" w14:textId="77777777" w:rsidR="00544F64" w:rsidRPr="0015547D" w:rsidRDefault="00544F64" w:rsidP="00196CA6">
            <w:pPr>
              <w:spacing w:line="312" w:lineRule="auto"/>
              <w:jc w:val="center"/>
              <w:rPr>
                <w:b/>
                <w:bCs/>
                <w:sz w:val="26"/>
                <w:szCs w:val="26"/>
              </w:rPr>
            </w:pPr>
            <w:r w:rsidRPr="0015547D">
              <w:rPr>
                <w:b/>
                <w:bCs/>
                <w:sz w:val="26"/>
                <w:szCs w:val="26"/>
              </w:rPr>
              <w:t>Cộng</w:t>
            </w:r>
          </w:p>
        </w:tc>
        <w:tc>
          <w:tcPr>
            <w:tcW w:w="955" w:type="dxa"/>
            <w:tcBorders>
              <w:top w:val="single" w:sz="4" w:space="0" w:color="auto"/>
              <w:left w:val="single" w:sz="4" w:space="0" w:color="auto"/>
              <w:bottom w:val="single" w:sz="4" w:space="0" w:color="auto"/>
              <w:right w:val="single" w:sz="4" w:space="0" w:color="auto"/>
            </w:tcBorders>
            <w:vAlign w:val="center"/>
          </w:tcPr>
          <w:p w14:paraId="7741C03A" w14:textId="77777777" w:rsidR="00544F64" w:rsidRPr="0015547D" w:rsidRDefault="00544F64" w:rsidP="00196CA6">
            <w:pPr>
              <w:spacing w:line="312" w:lineRule="auto"/>
              <w:jc w:val="center"/>
              <w:rPr>
                <w:b/>
                <w:bCs/>
                <w:sz w:val="26"/>
                <w:szCs w:val="26"/>
              </w:rPr>
            </w:pPr>
            <w:r w:rsidRPr="0015547D">
              <w:rPr>
                <w:b/>
                <w:bCs/>
                <w:sz w:val="26"/>
                <w:szCs w:val="26"/>
              </w:rPr>
              <w:t>45</w:t>
            </w:r>
          </w:p>
        </w:tc>
        <w:tc>
          <w:tcPr>
            <w:tcW w:w="1270" w:type="dxa"/>
            <w:tcBorders>
              <w:top w:val="single" w:sz="4" w:space="0" w:color="auto"/>
              <w:left w:val="single" w:sz="4" w:space="0" w:color="auto"/>
              <w:bottom w:val="single" w:sz="4" w:space="0" w:color="auto"/>
              <w:right w:val="single" w:sz="4" w:space="0" w:color="auto"/>
            </w:tcBorders>
            <w:vAlign w:val="center"/>
          </w:tcPr>
          <w:p w14:paraId="30786968" w14:textId="35EACF25" w:rsidR="00544F64" w:rsidRPr="0015547D" w:rsidRDefault="00736EFD" w:rsidP="00196CA6">
            <w:pPr>
              <w:spacing w:line="312" w:lineRule="auto"/>
              <w:jc w:val="center"/>
              <w:rPr>
                <w:b/>
                <w:bCs/>
                <w:sz w:val="26"/>
                <w:szCs w:val="26"/>
              </w:rPr>
            </w:pPr>
            <w:r>
              <w:rPr>
                <w:b/>
                <w:bCs/>
                <w:sz w:val="26"/>
                <w:szCs w:val="26"/>
              </w:rPr>
              <w:t>33</w:t>
            </w:r>
          </w:p>
        </w:tc>
        <w:tc>
          <w:tcPr>
            <w:tcW w:w="1266" w:type="dxa"/>
            <w:tcBorders>
              <w:top w:val="single" w:sz="4" w:space="0" w:color="auto"/>
              <w:left w:val="single" w:sz="4" w:space="0" w:color="auto"/>
              <w:bottom w:val="single" w:sz="4" w:space="0" w:color="auto"/>
              <w:right w:val="single" w:sz="4" w:space="0" w:color="auto"/>
            </w:tcBorders>
            <w:vAlign w:val="center"/>
          </w:tcPr>
          <w:p w14:paraId="167089D5" w14:textId="56C55E08" w:rsidR="00544F64" w:rsidRPr="00501052" w:rsidRDefault="00736EFD" w:rsidP="00196CA6">
            <w:pPr>
              <w:spacing w:line="312" w:lineRule="auto"/>
              <w:jc w:val="center"/>
              <w:rPr>
                <w:b/>
                <w:bCs/>
                <w:sz w:val="26"/>
                <w:szCs w:val="26"/>
              </w:rPr>
            </w:pPr>
            <w:r>
              <w:rPr>
                <w:b/>
                <w:bCs/>
                <w:sz w:val="26"/>
                <w:szCs w:val="26"/>
              </w:rPr>
              <w:t>12</w:t>
            </w:r>
          </w:p>
        </w:tc>
        <w:tc>
          <w:tcPr>
            <w:tcW w:w="2361" w:type="dxa"/>
            <w:tcBorders>
              <w:top w:val="single" w:sz="4" w:space="0" w:color="auto"/>
              <w:left w:val="single" w:sz="4" w:space="0" w:color="auto"/>
              <w:bottom w:val="single" w:sz="4" w:space="0" w:color="auto"/>
              <w:right w:val="single" w:sz="4" w:space="0" w:color="auto"/>
            </w:tcBorders>
          </w:tcPr>
          <w:p w14:paraId="6A99FF3B" w14:textId="77777777" w:rsidR="00544F64" w:rsidRPr="00501052" w:rsidRDefault="00544F64" w:rsidP="00196CA6">
            <w:pPr>
              <w:spacing w:line="312" w:lineRule="auto"/>
              <w:jc w:val="center"/>
              <w:rPr>
                <w:b/>
                <w:bCs/>
                <w:sz w:val="26"/>
                <w:szCs w:val="26"/>
              </w:rPr>
            </w:pPr>
          </w:p>
        </w:tc>
        <w:tc>
          <w:tcPr>
            <w:tcW w:w="963" w:type="dxa"/>
            <w:tcBorders>
              <w:top w:val="single" w:sz="4" w:space="0" w:color="auto"/>
              <w:left w:val="single" w:sz="4" w:space="0" w:color="auto"/>
              <w:bottom w:val="single" w:sz="4" w:space="0" w:color="auto"/>
              <w:right w:val="single" w:sz="4" w:space="0" w:color="auto"/>
            </w:tcBorders>
          </w:tcPr>
          <w:p w14:paraId="76647C0E" w14:textId="20D01A9F" w:rsidR="00544F64" w:rsidRPr="00501052" w:rsidRDefault="00544F64" w:rsidP="00196CA6">
            <w:pPr>
              <w:spacing w:line="312" w:lineRule="auto"/>
              <w:jc w:val="center"/>
              <w:rPr>
                <w:b/>
                <w:bCs/>
                <w:sz w:val="26"/>
                <w:szCs w:val="26"/>
              </w:rPr>
            </w:pPr>
          </w:p>
        </w:tc>
      </w:tr>
    </w:tbl>
    <w:p w14:paraId="4EF3583E" w14:textId="2C040477" w:rsidR="00B62ED1" w:rsidRPr="0074273D" w:rsidRDefault="00B62ED1" w:rsidP="002347AC">
      <w:pPr>
        <w:spacing w:line="312" w:lineRule="auto"/>
        <w:jc w:val="both"/>
        <w:rPr>
          <w:sz w:val="26"/>
          <w:szCs w:val="26"/>
        </w:rPr>
      </w:pPr>
    </w:p>
    <w:p w14:paraId="5665B39D" w14:textId="77777777" w:rsidR="002347AC" w:rsidRPr="002347AC" w:rsidRDefault="002347AC" w:rsidP="002347AC">
      <w:pPr>
        <w:spacing w:line="288" w:lineRule="auto"/>
        <w:jc w:val="center"/>
        <w:rPr>
          <w:b/>
          <w:sz w:val="24"/>
        </w:rPr>
      </w:pPr>
      <w:r w:rsidRPr="002347AC">
        <w:rPr>
          <w:b/>
          <w:sz w:val="24"/>
        </w:rPr>
        <w:t>CHƯƠNG 1 – NHỮNG VẤN ĐỀ CHUNG CỦA LẬP HỒ SƠ MỜI THẦU</w:t>
      </w:r>
    </w:p>
    <w:p w14:paraId="16A86B06" w14:textId="679EA285" w:rsidR="002347AC" w:rsidRPr="002347AC" w:rsidRDefault="002347AC" w:rsidP="002347AC">
      <w:pPr>
        <w:spacing w:line="288" w:lineRule="auto"/>
        <w:rPr>
          <w:b/>
          <w:sz w:val="24"/>
        </w:rPr>
      </w:pPr>
      <w:r w:rsidRPr="002347AC">
        <w:rPr>
          <w:b/>
          <w:sz w:val="24"/>
        </w:rPr>
        <w:t xml:space="preserve">Mục tiêu: </w:t>
      </w:r>
      <w:r w:rsidRPr="002347AC">
        <w:rPr>
          <w:sz w:val="24"/>
        </w:rPr>
        <w:t xml:space="preserve">Chương cung cấp cho sinh viên các khái niệm </w:t>
      </w:r>
      <w:r>
        <w:rPr>
          <w:sz w:val="24"/>
        </w:rPr>
        <w:t>chuyên sâu</w:t>
      </w:r>
      <w:r w:rsidRPr="002347AC">
        <w:rPr>
          <w:sz w:val="24"/>
        </w:rPr>
        <w:t xml:space="preserve"> về hồ sơ mời thầu và các nội dung cần thiết trong hồ sơ mời thầu thông thường. Chương giúp sinh viên hiểu và nắm được các nguyên tắc cơ bản để lập hồ sơ mời thầu.</w:t>
      </w:r>
    </w:p>
    <w:p w14:paraId="035901E5"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Khái niệm</w:t>
      </w:r>
    </w:p>
    <w:p w14:paraId="08AA6471"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Quy trình tổ chức lựa chọn nhà thầu</w:t>
      </w:r>
    </w:p>
    <w:p w14:paraId="0BDC0A03"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Mục đích của HSMT</w:t>
      </w:r>
    </w:p>
    <w:p w14:paraId="1378C918"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Căn cứ lập HSMT</w:t>
      </w:r>
    </w:p>
    <w:p w14:paraId="1BC75372"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Nguyên tắc lập HSMT</w:t>
      </w:r>
    </w:p>
    <w:p w14:paraId="48D8F8F5" w14:textId="77777777" w:rsidR="00B62ED1" w:rsidRPr="0074273D" w:rsidRDefault="00B62ED1" w:rsidP="00B62ED1">
      <w:pPr>
        <w:pStyle w:val="ListParagraph"/>
        <w:numPr>
          <w:ilvl w:val="1"/>
          <w:numId w:val="3"/>
        </w:numPr>
        <w:spacing w:line="312" w:lineRule="auto"/>
        <w:jc w:val="left"/>
        <w:rPr>
          <w:sz w:val="26"/>
          <w:szCs w:val="26"/>
        </w:rPr>
      </w:pPr>
      <w:r w:rsidRPr="0074273D">
        <w:rPr>
          <w:sz w:val="26"/>
          <w:szCs w:val="26"/>
        </w:rPr>
        <w:t>Tổ chức/ cá nhân lập HSMT phải đáp ứng đủ điều kiện nhất định</w:t>
      </w:r>
    </w:p>
    <w:p w14:paraId="46D39FDA" w14:textId="77777777" w:rsidR="00B62ED1" w:rsidRPr="0074273D" w:rsidRDefault="00B62ED1" w:rsidP="00B62ED1">
      <w:pPr>
        <w:pStyle w:val="ListParagraph"/>
        <w:numPr>
          <w:ilvl w:val="1"/>
          <w:numId w:val="3"/>
        </w:numPr>
        <w:spacing w:line="312" w:lineRule="auto"/>
        <w:jc w:val="left"/>
        <w:rPr>
          <w:sz w:val="26"/>
          <w:szCs w:val="26"/>
        </w:rPr>
      </w:pPr>
      <w:r w:rsidRPr="0074273D">
        <w:rPr>
          <w:sz w:val="26"/>
          <w:szCs w:val="26"/>
        </w:rPr>
        <w:t>Đảm bảo đầy đủ khách quan</w:t>
      </w:r>
    </w:p>
    <w:p w14:paraId="3FA847A9" w14:textId="77777777" w:rsidR="00B62ED1" w:rsidRPr="0074273D" w:rsidRDefault="00B62ED1" w:rsidP="00B62ED1">
      <w:pPr>
        <w:pStyle w:val="ListParagraph"/>
        <w:numPr>
          <w:ilvl w:val="1"/>
          <w:numId w:val="3"/>
        </w:numPr>
        <w:spacing w:line="312" w:lineRule="auto"/>
        <w:jc w:val="left"/>
        <w:rPr>
          <w:sz w:val="26"/>
          <w:szCs w:val="26"/>
        </w:rPr>
      </w:pPr>
      <w:r w:rsidRPr="0074273D">
        <w:rPr>
          <w:sz w:val="26"/>
          <w:szCs w:val="26"/>
        </w:rPr>
        <w:t>Đảm bảo sự chặt chẽ, khoa học, logic</w:t>
      </w:r>
    </w:p>
    <w:p w14:paraId="35D1F397" w14:textId="77777777" w:rsidR="00B62ED1" w:rsidRPr="0074273D" w:rsidRDefault="00B62ED1" w:rsidP="00B62ED1">
      <w:pPr>
        <w:pStyle w:val="ListParagraph"/>
        <w:numPr>
          <w:ilvl w:val="1"/>
          <w:numId w:val="3"/>
        </w:numPr>
        <w:spacing w:line="312" w:lineRule="auto"/>
        <w:jc w:val="left"/>
        <w:rPr>
          <w:sz w:val="26"/>
          <w:szCs w:val="26"/>
        </w:rPr>
      </w:pPr>
      <w:r w:rsidRPr="0074273D">
        <w:rPr>
          <w:sz w:val="26"/>
          <w:szCs w:val="26"/>
        </w:rPr>
        <w:t>Đảm bảo tính hiệu quả</w:t>
      </w:r>
    </w:p>
    <w:p w14:paraId="527AAF7C"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Nội dung cụ thể của HSMT</w:t>
      </w:r>
    </w:p>
    <w:p w14:paraId="47AB1AC3"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Chỉ dẫn nhà thầu</w:t>
      </w:r>
    </w:p>
    <w:p w14:paraId="0A2E8834"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Bảng dữ liệu đấu thầu</w:t>
      </w:r>
    </w:p>
    <w:p w14:paraId="362BF2CE"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Tiêu chuẩn đánh giá HSDT</w:t>
      </w:r>
    </w:p>
    <w:p w14:paraId="4F0EA05A"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Biểu mẫu dự thầu</w:t>
      </w:r>
    </w:p>
    <w:p w14:paraId="7F2A7C86"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Yêu cầu về phạm vi cung cấp</w:t>
      </w:r>
    </w:p>
    <w:p w14:paraId="1BF82D19"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Điều kiện chung của hợp đồng</w:t>
      </w:r>
    </w:p>
    <w:p w14:paraId="1AE6DAD9"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Điều kiện cụ thể của hợp đồng</w:t>
      </w:r>
    </w:p>
    <w:p w14:paraId="2566643E" w14:textId="280AE131" w:rsidR="00B62ED1" w:rsidRDefault="00B62ED1" w:rsidP="00B62ED1">
      <w:pPr>
        <w:pStyle w:val="ListParagraph"/>
        <w:numPr>
          <w:ilvl w:val="0"/>
          <w:numId w:val="4"/>
        </w:numPr>
        <w:spacing w:line="312" w:lineRule="auto"/>
        <w:jc w:val="left"/>
        <w:rPr>
          <w:sz w:val="26"/>
          <w:szCs w:val="26"/>
        </w:rPr>
      </w:pPr>
      <w:r w:rsidRPr="0074273D">
        <w:rPr>
          <w:sz w:val="26"/>
          <w:szCs w:val="26"/>
        </w:rPr>
        <w:t>Biểu mẫu hợp đồng</w:t>
      </w:r>
    </w:p>
    <w:p w14:paraId="2EF75A7C" w14:textId="77777777" w:rsidR="002347AC" w:rsidRDefault="005B5FD5" w:rsidP="005B5FD5">
      <w:pPr>
        <w:spacing w:line="288" w:lineRule="auto"/>
        <w:ind w:firstLine="720"/>
        <w:contextualSpacing/>
        <w:jc w:val="both"/>
        <w:rPr>
          <w:rFonts w:eastAsia="Calibri"/>
          <w:bCs/>
          <w:i/>
          <w:sz w:val="24"/>
        </w:rPr>
      </w:pPr>
      <w:r w:rsidRPr="005B5FD5">
        <w:rPr>
          <w:rFonts w:eastAsia="Calibri"/>
          <w:bCs/>
          <w:i/>
          <w:sz w:val="24"/>
        </w:rPr>
        <w:t xml:space="preserve">Hướng dẫn tự học: </w:t>
      </w:r>
    </w:p>
    <w:p w14:paraId="684B1126" w14:textId="77777777" w:rsidR="002347AC" w:rsidRDefault="005B5FD5" w:rsidP="002347AC">
      <w:pPr>
        <w:pStyle w:val="ListParagraph"/>
        <w:numPr>
          <w:ilvl w:val="0"/>
          <w:numId w:val="4"/>
        </w:numPr>
        <w:spacing w:line="288" w:lineRule="auto"/>
        <w:rPr>
          <w:rFonts w:eastAsia="Calibri"/>
          <w:sz w:val="24"/>
        </w:rPr>
      </w:pPr>
      <w:r w:rsidRPr="002347AC">
        <w:rPr>
          <w:rFonts w:eastAsia="Calibri"/>
          <w:sz w:val="24"/>
        </w:rPr>
        <w:t xml:space="preserve">Sinh viên tham khảo giáo trình đấu thầu mua sắm của Học viện, </w:t>
      </w:r>
    </w:p>
    <w:p w14:paraId="50237723" w14:textId="77777777" w:rsidR="002347AC" w:rsidRDefault="005B5FD5"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cao</w:t>
      </w:r>
    </w:p>
    <w:p w14:paraId="5B96BFC8" w14:textId="7B9E6994" w:rsidR="005B5FD5" w:rsidRPr="002347AC" w:rsidRDefault="002347AC" w:rsidP="002347AC">
      <w:pPr>
        <w:pStyle w:val="ListParagraph"/>
        <w:numPr>
          <w:ilvl w:val="0"/>
          <w:numId w:val="4"/>
        </w:numPr>
        <w:spacing w:line="288" w:lineRule="auto"/>
        <w:rPr>
          <w:rFonts w:eastAsia="Calibri"/>
          <w:sz w:val="24"/>
        </w:rPr>
      </w:pPr>
      <w:r>
        <w:rPr>
          <w:rFonts w:eastAsia="Calibri"/>
          <w:sz w:val="24"/>
        </w:rPr>
        <w:t>T</w:t>
      </w:r>
      <w:r w:rsidR="005B5FD5" w:rsidRPr="002347AC">
        <w:rPr>
          <w:rFonts w:eastAsia="Calibri"/>
          <w:sz w:val="24"/>
        </w:rPr>
        <w:t>ham khảo Báo đấu thầu (</w:t>
      </w:r>
      <w:hyperlink r:id="rId7" w:history="1">
        <w:r w:rsidR="005B5FD5" w:rsidRPr="002347AC">
          <w:rPr>
            <w:rFonts w:eastAsia="Calibri"/>
            <w:color w:val="0000FF"/>
            <w:sz w:val="24"/>
            <w:u w:val="single"/>
          </w:rPr>
          <w:t>https://baodauthau.vn/</w:t>
        </w:r>
      </w:hyperlink>
      <w:r w:rsidR="005B5FD5" w:rsidRPr="002347AC">
        <w:rPr>
          <w:rFonts w:eastAsia="Calibri"/>
          <w:sz w:val="24"/>
        </w:rPr>
        <w:t xml:space="preserve"> ) và Hệ thống mạng đấu thầu quốc gia tại website: </w:t>
      </w:r>
      <w:hyperlink r:id="rId8" w:history="1">
        <w:r w:rsidR="005B5FD5" w:rsidRPr="002347AC">
          <w:rPr>
            <w:rFonts w:eastAsia="Calibri"/>
            <w:color w:val="0000FF"/>
            <w:sz w:val="24"/>
            <w:u w:val="single"/>
          </w:rPr>
          <w:t>https://muasamcong.mpi.gov.vn/</w:t>
        </w:r>
      </w:hyperlink>
      <w:r w:rsidR="005B5FD5" w:rsidRPr="002347AC">
        <w:rPr>
          <w:rFonts w:eastAsia="Calibri"/>
          <w:sz w:val="24"/>
        </w:rPr>
        <w:t xml:space="preserve"> </w:t>
      </w:r>
    </w:p>
    <w:p w14:paraId="446DD204" w14:textId="77777777" w:rsidR="005B5FD5" w:rsidRPr="0074273D" w:rsidRDefault="005B5FD5" w:rsidP="005B5FD5">
      <w:pPr>
        <w:pStyle w:val="ListParagraph"/>
        <w:spacing w:line="312" w:lineRule="auto"/>
        <w:ind w:left="1080" w:firstLine="0"/>
        <w:jc w:val="left"/>
        <w:rPr>
          <w:sz w:val="26"/>
          <w:szCs w:val="26"/>
        </w:rPr>
      </w:pPr>
    </w:p>
    <w:p w14:paraId="4139E8FD" w14:textId="77777777" w:rsidR="002347AC" w:rsidRPr="002347AC" w:rsidRDefault="002347AC" w:rsidP="002347AC">
      <w:pPr>
        <w:pStyle w:val="ListParagraph"/>
        <w:spacing w:line="288" w:lineRule="auto"/>
        <w:ind w:firstLine="0"/>
        <w:jc w:val="center"/>
        <w:rPr>
          <w:b/>
          <w:sz w:val="24"/>
        </w:rPr>
      </w:pPr>
      <w:r w:rsidRPr="002347AC">
        <w:rPr>
          <w:b/>
          <w:sz w:val="24"/>
        </w:rPr>
        <w:t>CHƯƠNG 2 – CHỈ DẪN NHÀ THẦU</w:t>
      </w:r>
    </w:p>
    <w:p w14:paraId="65ABFE1C" w14:textId="6B94D717" w:rsidR="002347AC" w:rsidRPr="002347AC" w:rsidRDefault="002347AC" w:rsidP="002347AC">
      <w:pPr>
        <w:spacing w:line="288" w:lineRule="auto"/>
        <w:jc w:val="both"/>
        <w:rPr>
          <w:sz w:val="24"/>
        </w:rPr>
      </w:pPr>
      <w:r w:rsidRPr="002347AC">
        <w:rPr>
          <w:b/>
          <w:sz w:val="24"/>
        </w:rPr>
        <w:t xml:space="preserve">Mục tiêu: </w:t>
      </w:r>
      <w:r w:rsidRPr="002347AC">
        <w:rPr>
          <w:sz w:val="24"/>
        </w:rPr>
        <w:t xml:space="preserve">Chương cung cấp cho sinh viên các khái niệm, nguyên tắc, mục tiêu </w:t>
      </w:r>
      <w:r>
        <w:rPr>
          <w:sz w:val="24"/>
        </w:rPr>
        <w:t xml:space="preserve">và các kiến thức chuyên sâu </w:t>
      </w:r>
      <w:r w:rsidRPr="002347AC">
        <w:rPr>
          <w:sz w:val="24"/>
        </w:rPr>
        <w:t xml:space="preserve">của mục chỉ dẫn nhà thầu khi làm hồ sơ mời thầu. Sinh viên được cung cấp các lưu ý </w:t>
      </w:r>
      <w:r w:rsidRPr="002347AC">
        <w:rPr>
          <w:sz w:val="24"/>
        </w:rPr>
        <w:lastRenderedPageBreak/>
        <w:t>đối với các nội dung dễ gây sai sót hoặc nhầm lần trong phần chỉ dẫn, từ đó thực hành lập chỉ dẫn đối với một hồ sơ mời thầu cơ bản.</w:t>
      </w:r>
    </w:p>
    <w:p w14:paraId="4763D6C2" w14:textId="77777777" w:rsidR="00B62ED1" w:rsidRPr="0074273D" w:rsidRDefault="00B62ED1" w:rsidP="00B62ED1">
      <w:pPr>
        <w:pStyle w:val="ListParagraph"/>
        <w:numPr>
          <w:ilvl w:val="0"/>
          <w:numId w:val="5"/>
        </w:numPr>
        <w:spacing w:line="312" w:lineRule="auto"/>
        <w:jc w:val="left"/>
        <w:rPr>
          <w:sz w:val="26"/>
          <w:szCs w:val="26"/>
        </w:rPr>
      </w:pPr>
      <w:r w:rsidRPr="0074273D">
        <w:rPr>
          <w:sz w:val="26"/>
          <w:szCs w:val="26"/>
        </w:rPr>
        <w:t>Khái niệm</w:t>
      </w:r>
    </w:p>
    <w:p w14:paraId="5C32A6B8" w14:textId="77777777" w:rsidR="00B62ED1" w:rsidRPr="0074273D" w:rsidRDefault="00B62ED1" w:rsidP="00B62ED1">
      <w:pPr>
        <w:pStyle w:val="ListParagraph"/>
        <w:numPr>
          <w:ilvl w:val="0"/>
          <w:numId w:val="5"/>
        </w:numPr>
        <w:spacing w:line="312" w:lineRule="auto"/>
        <w:jc w:val="left"/>
        <w:rPr>
          <w:sz w:val="26"/>
          <w:szCs w:val="26"/>
        </w:rPr>
      </w:pPr>
      <w:r w:rsidRPr="0074273D">
        <w:rPr>
          <w:sz w:val="26"/>
          <w:szCs w:val="26"/>
        </w:rPr>
        <w:t>Nguyên tắc thiết lập</w:t>
      </w:r>
    </w:p>
    <w:p w14:paraId="1E32BD4F" w14:textId="77777777" w:rsidR="00B62ED1" w:rsidRPr="0074273D" w:rsidRDefault="00B62ED1" w:rsidP="00B62ED1">
      <w:pPr>
        <w:pStyle w:val="ListParagraph"/>
        <w:numPr>
          <w:ilvl w:val="0"/>
          <w:numId w:val="5"/>
        </w:numPr>
        <w:spacing w:line="312" w:lineRule="auto"/>
        <w:jc w:val="left"/>
        <w:rPr>
          <w:sz w:val="26"/>
          <w:szCs w:val="26"/>
        </w:rPr>
      </w:pPr>
      <w:r w:rsidRPr="0074273D">
        <w:rPr>
          <w:sz w:val="26"/>
          <w:szCs w:val="26"/>
        </w:rPr>
        <w:t>Mục tiêu: đảm bảo cạnh tranh  - công bằng – minh bạch. Nếu để bên mời thầu sửa sẽ không đảm bảo công bằng</w:t>
      </w:r>
    </w:p>
    <w:p w14:paraId="1B9538B9" w14:textId="77777777" w:rsidR="00B62ED1" w:rsidRPr="0074273D" w:rsidRDefault="00B62ED1" w:rsidP="00B62ED1">
      <w:pPr>
        <w:pStyle w:val="ListParagraph"/>
        <w:numPr>
          <w:ilvl w:val="0"/>
          <w:numId w:val="5"/>
        </w:numPr>
        <w:spacing w:line="312" w:lineRule="auto"/>
        <w:jc w:val="left"/>
        <w:rPr>
          <w:sz w:val="26"/>
          <w:szCs w:val="26"/>
        </w:rPr>
      </w:pPr>
      <w:r w:rsidRPr="0074273D">
        <w:rPr>
          <w:sz w:val="26"/>
          <w:szCs w:val="26"/>
        </w:rPr>
        <w:t xml:space="preserve">Một số lưu ý </w:t>
      </w:r>
    </w:p>
    <w:p w14:paraId="46ADCD73" w14:textId="2D02B980" w:rsidR="00B62ED1" w:rsidRDefault="00B62ED1" w:rsidP="00B62ED1">
      <w:pPr>
        <w:spacing w:line="312" w:lineRule="auto"/>
        <w:ind w:firstLine="360"/>
        <w:rPr>
          <w:sz w:val="26"/>
          <w:szCs w:val="26"/>
        </w:rPr>
      </w:pPr>
      <w:r w:rsidRPr="0074273D">
        <w:rPr>
          <w:sz w:val="26"/>
          <w:szCs w:val="26"/>
        </w:rPr>
        <w:t>5. Thực hành lập Chỉ dẫn nhà th</w:t>
      </w:r>
      <w:r w:rsidR="004F10D7">
        <w:rPr>
          <w:sz w:val="26"/>
          <w:szCs w:val="26"/>
        </w:rPr>
        <w:t>ầ</w:t>
      </w:r>
      <w:r w:rsidRPr="0074273D">
        <w:rPr>
          <w:sz w:val="26"/>
          <w:szCs w:val="26"/>
        </w:rPr>
        <w:t>u</w:t>
      </w:r>
    </w:p>
    <w:p w14:paraId="20FF0265" w14:textId="77777777" w:rsidR="002347AC" w:rsidRDefault="00A645E6" w:rsidP="00A645E6">
      <w:pPr>
        <w:spacing w:line="288" w:lineRule="auto"/>
        <w:ind w:firstLine="720"/>
        <w:contextualSpacing/>
        <w:jc w:val="both"/>
        <w:rPr>
          <w:rFonts w:eastAsia="Calibri"/>
          <w:bCs/>
          <w:i/>
          <w:sz w:val="24"/>
        </w:rPr>
      </w:pPr>
      <w:r w:rsidRPr="005B5FD5">
        <w:rPr>
          <w:rFonts w:eastAsia="Calibri"/>
          <w:bCs/>
          <w:i/>
          <w:sz w:val="24"/>
        </w:rPr>
        <w:t xml:space="preserve">Hướng dẫn tự học: </w:t>
      </w:r>
    </w:p>
    <w:p w14:paraId="1C8420D6"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 xml:space="preserve">Sinh viên tham khảo giáo trình đấu thầu mua sắm của Học viện, </w:t>
      </w:r>
    </w:p>
    <w:p w14:paraId="400553A6"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w:t>
      </w:r>
      <w:r w:rsidR="002347AC">
        <w:rPr>
          <w:rFonts w:eastAsia="Calibri"/>
          <w:sz w:val="24"/>
        </w:rPr>
        <w:t>o</w:t>
      </w:r>
    </w:p>
    <w:p w14:paraId="427F048F" w14:textId="77777777" w:rsidR="002347AC" w:rsidRDefault="002347AC" w:rsidP="002347AC">
      <w:pPr>
        <w:pStyle w:val="ListParagraph"/>
        <w:numPr>
          <w:ilvl w:val="0"/>
          <w:numId w:val="4"/>
        </w:numPr>
        <w:spacing w:line="288" w:lineRule="auto"/>
        <w:rPr>
          <w:rFonts w:eastAsia="Calibri"/>
          <w:sz w:val="24"/>
        </w:rPr>
      </w:pPr>
      <w:r>
        <w:rPr>
          <w:rFonts w:eastAsia="Calibri"/>
          <w:sz w:val="24"/>
        </w:rPr>
        <w:t>T</w:t>
      </w:r>
      <w:r w:rsidR="00A645E6" w:rsidRPr="002347AC">
        <w:rPr>
          <w:rFonts w:eastAsia="Calibri"/>
          <w:sz w:val="24"/>
        </w:rPr>
        <w:t>ham khảo Báo đấu thầu (</w:t>
      </w:r>
      <w:hyperlink r:id="rId9" w:history="1">
        <w:r w:rsidR="00A645E6" w:rsidRPr="002347AC">
          <w:rPr>
            <w:rFonts w:eastAsia="Calibri"/>
            <w:color w:val="0000FF"/>
            <w:sz w:val="24"/>
            <w:u w:val="single"/>
          </w:rPr>
          <w:t>https://baodauthau.vn/</w:t>
        </w:r>
      </w:hyperlink>
      <w:r w:rsidR="00A645E6" w:rsidRPr="002347AC">
        <w:rPr>
          <w:rFonts w:eastAsia="Calibri"/>
          <w:sz w:val="24"/>
        </w:rPr>
        <w:t xml:space="preserve"> ); Hệ thống mạng đấu thầu quốc gia tại website: </w:t>
      </w:r>
      <w:hyperlink r:id="rId10" w:history="1">
        <w:r w:rsidR="00A645E6" w:rsidRPr="002347AC">
          <w:rPr>
            <w:rFonts w:eastAsia="Calibri"/>
            <w:color w:val="0000FF"/>
            <w:sz w:val="24"/>
            <w:u w:val="single"/>
          </w:rPr>
          <w:t>https://muasamcong.mpi.gov.vn/</w:t>
        </w:r>
      </w:hyperlink>
      <w:r w:rsidR="00A645E6" w:rsidRPr="002347AC">
        <w:rPr>
          <w:rFonts w:eastAsia="Calibri"/>
          <w:sz w:val="24"/>
        </w:rPr>
        <w:t xml:space="preserve">; </w:t>
      </w:r>
    </w:p>
    <w:p w14:paraId="3FD06381" w14:textId="206F5F33" w:rsidR="00A645E6" w:rsidRDefault="00A645E6" w:rsidP="002347AC">
      <w:pPr>
        <w:pStyle w:val="ListParagraph"/>
        <w:numPr>
          <w:ilvl w:val="0"/>
          <w:numId w:val="4"/>
        </w:numPr>
        <w:spacing w:line="288" w:lineRule="auto"/>
        <w:rPr>
          <w:rFonts w:eastAsia="Calibri"/>
          <w:sz w:val="24"/>
        </w:rPr>
      </w:pPr>
      <w:r w:rsidRPr="002347AC">
        <w:rPr>
          <w:rFonts w:eastAsia="Calibri"/>
          <w:sz w:val="24"/>
        </w:rPr>
        <w:t xml:space="preserve">Thông tư hướng dẫn về Lập hồ sơ mời thầu. </w:t>
      </w:r>
    </w:p>
    <w:p w14:paraId="6BA3EA83" w14:textId="77777777" w:rsidR="002347AC" w:rsidRPr="002347AC" w:rsidRDefault="002347AC" w:rsidP="002347AC">
      <w:pPr>
        <w:pStyle w:val="ListParagraph"/>
        <w:spacing w:line="288" w:lineRule="auto"/>
        <w:ind w:left="1080" w:firstLine="0"/>
        <w:rPr>
          <w:rFonts w:eastAsia="Calibri"/>
          <w:sz w:val="24"/>
        </w:rPr>
      </w:pPr>
    </w:p>
    <w:p w14:paraId="466776A0" w14:textId="77777777" w:rsidR="002347AC" w:rsidRPr="002347AC" w:rsidRDefault="002347AC" w:rsidP="002347AC">
      <w:pPr>
        <w:pStyle w:val="ListParagraph"/>
        <w:spacing w:line="288" w:lineRule="auto"/>
        <w:ind w:left="1080" w:firstLine="0"/>
        <w:jc w:val="center"/>
        <w:rPr>
          <w:b/>
          <w:sz w:val="24"/>
        </w:rPr>
      </w:pPr>
      <w:r w:rsidRPr="002347AC">
        <w:rPr>
          <w:b/>
          <w:sz w:val="24"/>
        </w:rPr>
        <w:t>CHƯƠNG 3 – BẢNG DỮ LIỆU ĐẤU THẦU</w:t>
      </w:r>
    </w:p>
    <w:p w14:paraId="0A3EB4E4" w14:textId="77777777" w:rsidR="002347AC" w:rsidRPr="002347AC" w:rsidRDefault="002347AC" w:rsidP="002347AC">
      <w:pPr>
        <w:spacing w:line="288" w:lineRule="auto"/>
        <w:jc w:val="both"/>
        <w:rPr>
          <w:sz w:val="24"/>
        </w:rPr>
      </w:pPr>
      <w:r w:rsidRPr="002347AC">
        <w:rPr>
          <w:b/>
          <w:sz w:val="24"/>
        </w:rPr>
        <w:t xml:space="preserve">Mục tiêu: </w:t>
      </w:r>
      <w:r w:rsidRPr="002347AC">
        <w:rPr>
          <w:sz w:val="24"/>
        </w:rPr>
        <w:t>Chương cung cấp cho sinh viên các lưu ý đối với các nội dung dễ gây sai sót hoặc nhầm lần trong bảng dữ liệu đấu thầu, từ đó thực hành lập bảng dữ liệu đấu thầu đối với một hồ sơ mời thầu cơ bản.</w:t>
      </w:r>
    </w:p>
    <w:p w14:paraId="2E38927C" w14:textId="77777777" w:rsidR="00B62ED1" w:rsidRPr="0074273D" w:rsidRDefault="00B62ED1" w:rsidP="00B62ED1">
      <w:pPr>
        <w:pStyle w:val="ListParagraph"/>
        <w:numPr>
          <w:ilvl w:val="0"/>
          <w:numId w:val="6"/>
        </w:numPr>
        <w:spacing w:line="312" w:lineRule="auto"/>
        <w:jc w:val="left"/>
        <w:rPr>
          <w:sz w:val="26"/>
          <w:szCs w:val="26"/>
        </w:rPr>
      </w:pPr>
      <w:r w:rsidRPr="0074273D">
        <w:rPr>
          <w:sz w:val="26"/>
          <w:szCs w:val="26"/>
        </w:rPr>
        <w:t>Mục đích: Cụ thể hóa những nội dung ở phần chỉ dẫn nhà thầu.</w:t>
      </w:r>
    </w:p>
    <w:p w14:paraId="4B5872BE" w14:textId="77777777" w:rsidR="00B62ED1" w:rsidRPr="0074273D" w:rsidRDefault="00B62ED1" w:rsidP="00B62ED1">
      <w:pPr>
        <w:pStyle w:val="ListParagraph"/>
        <w:numPr>
          <w:ilvl w:val="0"/>
          <w:numId w:val="6"/>
        </w:numPr>
        <w:spacing w:line="312" w:lineRule="auto"/>
        <w:jc w:val="left"/>
        <w:rPr>
          <w:sz w:val="26"/>
          <w:szCs w:val="26"/>
        </w:rPr>
      </w:pPr>
      <w:r w:rsidRPr="0074273D">
        <w:rPr>
          <w:sz w:val="26"/>
          <w:szCs w:val="26"/>
        </w:rPr>
        <w:t>Một số lưu ý:</w:t>
      </w:r>
    </w:p>
    <w:p w14:paraId="1B36B8BE"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Về tên gói thầu:</w:t>
      </w:r>
    </w:p>
    <w:p w14:paraId="1D5A2313"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Về nguồn vốn thực hiện:</w:t>
      </w:r>
    </w:p>
    <w:p w14:paraId="26003F69"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Quy định về bảo đảm cạnh tranh</w:t>
      </w:r>
    </w:p>
    <w:p w14:paraId="728D58C3"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Thời hạn có hiệu lực của HSDT</w:t>
      </w:r>
    </w:p>
    <w:p w14:paraId="339324D4"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Ngôn ngữ của HSDT</w:t>
      </w:r>
    </w:p>
    <w:p w14:paraId="2EF8B9C0"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Đồng tiền dự thầu</w:t>
      </w:r>
    </w:p>
    <w:p w14:paraId="16FAC156"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Bảo đảm dự thầu</w:t>
      </w:r>
    </w:p>
    <w:p w14:paraId="2CD7B7C4"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Giá dự thầu</w:t>
      </w:r>
    </w:p>
    <w:p w14:paraId="6AB1A488"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Thời gian làm rõ HSDT</w:t>
      </w:r>
    </w:p>
    <w:p w14:paraId="3C01D670"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Nhà thầu phụ đặc biệt (nếu có)</w:t>
      </w:r>
    </w:p>
    <w:p w14:paraId="2D8C6925" w14:textId="539E0BB1" w:rsidR="00B62ED1" w:rsidRDefault="00B62ED1" w:rsidP="00B62ED1">
      <w:pPr>
        <w:pStyle w:val="ListParagraph"/>
        <w:numPr>
          <w:ilvl w:val="0"/>
          <w:numId w:val="6"/>
        </w:numPr>
        <w:spacing w:line="312" w:lineRule="auto"/>
        <w:jc w:val="left"/>
        <w:rPr>
          <w:sz w:val="26"/>
          <w:szCs w:val="26"/>
        </w:rPr>
      </w:pPr>
      <w:r w:rsidRPr="0074273D">
        <w:rPr>
          <w:sz w:val="26"/>
          <w:szCs w:val="26"/>
        </w:rPr>
        <w:t>Thực hành lập bảng dữ liệu đấu thầu</w:t>
      </w:r>
    </w:p>
    <w:p w14:paraId="70482188" w14:textId="77777777" w:rsidR="002347AC" w:rsidRDefault="00A645E6" w:rsidP="00A645E6">
      <w:pPr>
        <w:spacing w:line="288" w:lineRule="auto"/>
        <w:ind w:firstLine="720"/>
        <w:contextualSpacing/>
        <w:jc w:val="both"/>
        <w:rPr>
          <w:rFonts w:eastAsia="Calibri"/>
          <w:bCs/>
          <w:i/>
          <w:sz w:val="24"/>
        </w:rPr>
      </w:pPr>
      <w:r w:rsidRPr="005B5FD5">
        <w:rPr>
          <w:rFonts w:eastAsia="Calibri"/>
          <w:bCs/>
          <w:i/>
          <w:sz w:val="24"/>
        </w:rPr>
        <w:t xml:space="preserve">Hướng dẫn tự học: </w:t>
      </w:r>
    </w:p>
    <w:p w14:paraId="533F084C"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 xml:space="preserve">Sinh viên tham khảo giáo trình đấu thầu mua sắm của Học viện, </w:t>
      </w:r>
    </w:p>
    <w:p w14:paraId="6BAFA3CE"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cao và tham khảo Báo đấu thầu (</w:t>
      </w:r>
      <w:hyperlink r:id="rId11" w:history="1">
        <w:r w:rsidRPr="002347AC">
          <w:rPr>
            <w:rFonts w:eastAsia="Calibri"/>
            <w:color w:val="0000FF"/>
            <w:sz w:val="24"/>
            <w:u w:val="single"/>
          </w:rPr>
          <w:t>https://baodauthau.vn/</w:t>
        </w:r>
      </w:hyperlink>
      <w:r w:rsidRPr="002347AC">
        <w:rPr>
          <w:rFonts w:eastAsia="Calibri"/>
          <w:sz w:val="24"/>
        </w:rPr>
        <w:t xml:space="preserve"> ); </w:t>
      </w:r>
    </w:p>
    <w:p w14:paraId="518758B1"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 xml:space="preserve">Hệ thống mạng đấu thầu quốc gia tại website: </w:t>
      </w:r>
      <w:hyperlink r:id="rId12" w:history="1">
        <w:r w:rsidRPr="002347AC">
          <w:rPr>
            <w:rFonts w:eastAsia="Calibri"/>
            <w:color w:val="0000FF"/>
            <w:sz w:val="24"/>
            <w:u w:val="single"/>
          </w:rPr>
          <w:t>https://muasamcong.mpi.gov.vn/</w:t>
        </w:r>
      </w:hyperlink>
      <w:r w:rsidRPr="002347AC">
        <w:rPr>
          <w:rFonts w:eastAsia="Calibri"/>
          <w:sz w:val="24"/>
        </w:rPr>
        <w:t xml:space="preserve">; </w:t>
      </w:r>
    </w:p>
    <w:p w14:paraId="5CC42381" w14:textId="00AB7E4A" w:rsidR="00A645E6" w:rsidRDefault="00A645E6" w:rsidP="002347AC">
      <w:pPr>
        <w:pStyle w:val="ListParagraph"/>
        <w:numPr>
          <w:ilvl w:val="0"/>
          <w:numId w:val="4"/>
        </w:numPr>
        <w:spacing w:line="288" w:lineRule="auto"/>
        <w:rPr>
          <w:rFonts w:eastAsia="Calibri"/>
          <w:sz w:val="24"/>
        </w:rPr>
      </w:pPr>
      <w:r w:rsidRPr="002347AC">
        <w:rPr>
          <w:rFonts w:eastAsia="Calibri"/>
          <w:sz w:val="24"/>
        </w:rPr>
        <w:t xml:space="preserve">Thông tư hướng dẫn về Lập hồ sơ mời thầu. </w:t>
      </w:r>
    </w:p>
    <w:p w14:paraId="4E189740" w14:textId="77777777" w:rsidR="002347AC" w:rsidRPr="002347AC" w:rsidRDefault="002347AC" w:rsidP="002347AC">
      <w:pPr>
        <w:pStyle w:val="ListParagraph"/>
        <w:spacing w:line="288" w:lineRule="auto"/>
        <w:ind w:left="1080" w:firstLine="0"/>
        <w:rPr>
          <w:rFonts w:eastAsia="Calibri"/>
          <w:sz w:val="24"/>
        </w:rPr>
      </w:pPr>
    </w:p>
    <w:p w14:paraId="6980107F" w14:textId="77777777" w:rsidR="002347AC" w:rsidRPr="002347AC" w:rsidRDefault="002347AC" w:rsidP="002347AC">
      <w:pPr>
        <w:pStyle w:val="ListParagraph"/>
        <w:spacing w:line="288" w:lineRule="auto"/>
        <w:ind w:left="1080" w:firstLine="0"/>
        <w:jc w:val="center"/>
        <w:rPr>
          <w:b/>
          <w:sz w:val="24"/>
        </w:rPr>
      </w:pPr>
      <w:r w:rsidRPr="002347AC">
        <w:rPr>
          <w:b/>
          <w:sz w:val="24"/>
        </w:rPr>
        <w:t>CHƯƠNG 4 – TIÊU CHUẨN ĐÁNH GIÁ HỒ SƠ DỰ THẦU</w:t>
      </w:r>
    </w:p>
    <w:p w14:paraId="7105BA5D" w14:textId="5B83037D" w:rsidR="002347AC" w:rsidRPr="002347AC" w:rsidRDefault="002347AC" w:rsidP="002347AC">
      <w:pPr>
        <w:spacing w:line="288" w:lineRule="auto"/>
        <w:jc w:val="both"/>
        <w:rPr>
          <w:sz w:val="24"/>
        </w:rPr>
      </w:pPr>
      <w:r w:rsidRPr="002347AC">
        <w:rPr>
          <w:b/>
          <w:sz w:val="24"/>
        </w:rPr>
        <w:lastRenderedPageBreak/>
        <w:t>Mục tiêu:</w:t>
      </w:r>
      <w:r w:rsidRPr="002347AC">
        <w:rPr>
          <w:sz w:val="24"/>
        </w:rPr>
        <w:t xml:space="preserve"> Chương giúp sinh viên hiểu và nắm được các tiêu chí để đánh giá HSDT và đánh giá về năng lực, kinh nghiệm của nhà thầu để thực hiện gói thầu. Sinh viên được cung cấp những kiến thức chuyên sâu về các tiêu chuẩn đánh giá đối với từng gói thầu thuộc các lĩnh vực khác nhau</w:t>
      </w:r>
    </w:p>
    <w:p w14:paraId="43E19D8E"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Yêu cầu khi xây dựng tiêu chuẩn đánh giá Hồ sơ dự thầu</w:t>
      </w:r>
    </w:p>
    <w:p w14:paraId="41662D6C"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Căn cứ xây dựng tiêu chuẩn đánh giá HSDT</w:t>
      </w:r>
    </w:p>
    <w:p w14:paraId="07E9641A"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Tiêu chuẩn đánh giá HSDT đối với gói thầu tư vấn</w:t>
      </w:r>
    </w:p>
    <w:p w14:paraId="1FB1E116"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Tiêu chuẩn đánh giá HSDT đối với gói thầu xây lắp</w:t>
      </w:r>
    </w:p>
    <w:p w14:paraId="0614BFD8"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Tiêu chuẩn đánh giá HSDT đối với gói thầu dịch vụ phi tư vấn</w:t>
      </w:r>
    </w:p>
    <w:p w14:paraId="65107372"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Tiêu chuẩn đánh giá HSDT đối với gói thầu mua sắm hàng hoá</w:t>
      </w:r>
    </w:p>
    <w:p w14:paraId="4329BC2C" w14:textId="30983B50" w:rsidR="00B62ED1" w:rsidRDefault="00B62ED1" w:rsidP="00B62ED1">
      <w:pPr>
        <w:pStyle w:val="ListParagraph"/>
        <w:numPr>
          <w:ilvl w:val="0"/>
          <w:numId w:val="7"/>
        </w:numPr>
        <w:spacing w:line="312" w:lineRule="auto"/>
        <w:jc w:val="left"/>
        <w:rPr>
          <w:sz w:val="26"/>
          <w:szCs w:val="26"/>
        </w:rPr>
      </w:pPr>
      <w:r w:rsidRPr="0074273D">
        <w:rPr>
          <w:sz w:val="26"/>
          <w:szCs w:val="26"/>
        </w:rPr>
        <w:t>Thực hành</w:t>
      </w:r>
    </w:p>
    <w:p w14:paraId="7942BC92" w14:textId="77777777" w:rsidR="002347AC" w:rsidRDefault="00A95D94" w:rsidP="00A95D94">
      <w:pPr>
        <w:spacing w:line="288" w:lineRule="auto"/>
        <w:ind w:firstLine="720"/>
        <w:contextualSpacing/>
        <w:jc w:val="both"/>
        <w:rPr>
          <w:rFonts w:eastAsia="Calibri"/>
          <w:bCs/>
          <w:i/>
          <w:sz w:val="24"/>
        </w:rPr>
      </w:pPr>
      <w:r w:rsidRPr="005B5FD5">
        <w:rPr>
          <w:rFonts w:eastAsia="Calibri"/>
          <w:bCs/>
          <w:i/>
          <w:sz w:val="24"/>
        </w:rPr>
        <w:t xml:space="preserve">Hướng dẫn tự học: </w:t>
      </w:r>
    </w:p>
    <w:p w14:paraId="19F97868"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 xml:space="preserve">Sinh viên tham khảo giáo trình đấu thầu mua sắm của Học viện, </w:t>
      </w:r>
    </w:p>
    <w:p w14:paraId="410C59C3"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cao và tham khảo Báo đấu thầu (</w:t>
      </w:r>
      <w:hyperlink r:id="rId13" w:history="1">
        <w:r w:rsidRPr="002347AC">
          <w:rPr>
            <w:rFonts w:eastAsia="Calibri"/>
            <w:color w:val="0000FF"/>
            <w:sz w:val="24"/>
            <w:u w:val="single"/>
          </w:rPr>
          <w:t>https://baodauthau.vn/</w:t>
        </w:r>
      </w:hyperlink>
      <w:r w:rsidRPr="002347AC">
        <w:rPr>
          <w:rFonts w:eastAsia="Calibri"/>
          <w:sz w:val="24"/>
        </w:rPr>
        <w:t xml:space="preserve"> ); </w:t>
      </w:r>
    </w:p>
    <w:p w14:paraId="4EE9F6BD"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 xml:space="preserve">Hệ thống mạng đấu thầu quốc gia tại website: </w:t>
      </w:r>
      <w:hyperlink r:id="rId14" w:history="1">
        <w:r w:rsidRPr="002347AC">
          <w:rPr>
            <w:rFonts w:eastAsia="Calibri"/>
            <w:color w:val="0000FF"/>
            <w:sz w:val="24"/>
            <w:u w:val="single"/>
          </w:rPr>
          <w:t>https://muasamcong.mpi.gov.vn/</w:t>
        </w:r>
      </w:hyperlink>
      <w:r w:rsidRPr="002347AC">
        <w:rPr>
          <w:rFonts w:eastAsia="Calibri"/>
          <w:sz w:val="24"/>
        </w:rPr>
        <w:t xml:space="preserve">; </w:t>
      </w:r>
    </w:p>
    <w:p w14:paraId="310ED79C" w14:textId="5AA88B83" w:rsidR="00A95D94" w:rsidRDefault="00A95D94" w:rsidP="002347AC">
      <w:pPr>
        <w:pStyle w:val="ListParagraph"/>
        <w:numPr>
          <w:ilvl w:val="0"/>
          <w:numId w:val="4"/>
        </w:numPr>
        <w:spacing w:line="288" w:lineRule="auto"/>
        <w:rPr>
          <w:rFonts w:eastAsia="Calibri"/>
          <w:sz w:val="24"/>
        </w:rPr>
      </w:pPr>
      <w:r w:rsidRPr="002347AC">
        <w:rPr>
          <w:rFonts w:eastAsia="Calibri"/>
          <w:sz w:val="24"/>
        </w:rPr>
        <w:t>Thông tư hướng dẫn về Lập hồ sơ mời thầu và đánh giá Hồ sơ dự thầu.</w:t>
      </w:r>
    </w:p>
    <w:p w14:paraId="0EFD0BF7" w14:textId="77777777" w:rsidR="002347AC" w:rsidRPr="002347AC" w:rsidRDefault="002347AC" w:rsidP="002347AC">
      <w:pPr>
        <w:pStyle w:val="ListParagraph"/>
        <w:numPr>
          <w:ilvl w:val="0"/>
          <w:numId w:val="4"/>
        </w:numPr>
        <w:spacing w:line="288" w:lineRule="auto"/>
        <w:rPr>
          <w:rFonts w:eastAsia="Calibri"/>
          <w:sz w:val="24"/>
        </w:rPr>
      </w:pPr>
    </w:p>
    <w:p w14:paraId="70B172AF" w14:textId="77777777" w:rsidR="002347AC" w:rsidRPr="002347AC" w:rsidRDefault="002347AC" w:rsidP="002347AC">
      <w:pPr>
        <w:pStyle w:val="ListParagraph"/>
        <w:spacing w:line="288" w:lineRule="auto"/>
        <w:ind w:left="1080" w:firstLine="0"/>
        <w:jc w:val="center"/>
        <w:rPr>
          <w:b/>
          <w:sz w:val="24"/>
        </w:rPr>
      </w:pPr>
      <w:r w:rsidRPr="002347AC">
        <w:rPr>
          <w:b/>
          <w:sz w:val="24"/>
        </w:rPr>
        <w:t>CHƯƠNG 5 – YÊU CẦU VỀ GÓI THẦU</w:t>
      </w:r>
    </w:p>
    <w:p w14:paraId="6289897A" w14:textId="77777777" w:rsidR="002347AC" w:rsidRPr="002347AC" w:rsidRDefault="002347AC" w:rsidP="002347AC">
      <w:pPr>
        <w:spacing w:line="288" w:lineRule="auto"/>
        <w:rPr>
          <w:sz w:val="24"/>
        </w:rPr>
      </w:pPr>
      <w:r w:rsidRPr="002347AC">
        <w:rPr>
          <w:b/>
          <w:sz w:val="24"/>
        </w:rPr>
        <w:t>Mục tiêu:</w:t>
      </w:r>
      <w:r w:rsidRPr="002347AC">
        <w:rPr>
          <w:sz w:val="24"/>
        </w:rPr>
        <w:t xml:space="preserve"> Chương cung cấp chi tiết về yêu cầu của bên mời thầu đối với gói thầu thuộc thẩm quyền. Căn cứ vào tính chất gói thầu (tư vấn, phi tư vấn, xây lắp, hàng  hoá,...) mà bên mời thầu sẽ đưa ra những yêu cầu cụ thể cần thiết. Sinh viên hiểu và nắm được các yêu cầu và các lưu ý khi đưa ra các nội dung cốt lõi của gói thầu.</w:t>
      </w:r>
    </w:p>
    <w:p w14:paraId="048052E4" w14:textId="77777777" w:rsidR="00B62ED1" w:rsidRPr="0074273D" w:rsidRDefault="00B62ED1" w:rsidP="00B62ED1">
      <w:pPr>
        <w:pStyle w:val="ListParagraph"/>
        <w:numPr>
          <w:ilvl w:val="0"/>
          <w:numId w:val="8"/>
        </w:numPr>
        <w:spacing w:line="312" w:lineRule="auto"/>
        <w:rPr>
          <w:sz w:val="26"/>
          <w:szCs w:val="26"/>
        </w:rPr>
      </w:pPr>
      <w:r w:rsidRPr="0074273D">
        <w:rPr>
          <w:sz w:val="26"/>
          <w:szCs w:val="26"/>
        </w:rPr>
        <w:t>Yêu cầu khi thiết lập (rõ ràng, minh bạch, cụ thể,...)</w:t>
      </w:r>
    </w:p>
    <w:p w14:paraId="49F8B6EA" w14:textId="77777777" w:rsidR="00B62ED1" w:rsidRPr="0074273D" w:rsidRDefault="00B62ED1" w:rsidP="00B62ED1">
      <w:pPr>
        <w:pStyle w:val="ListParagraph"/>
        <w:numPr>
          <w:ilvl w:val="0"/>
          <w:numId w:val="8"/>
        </w:numPr>
        <w:spacing w:line="312" w:lineRule="auto"/>
        <w:rPr>
          <w:sz w:val="26"/>
          <w:szCs w:val="26"/>
        </w:rPr>
      </w:pPr>
      <w:r w:rsidRPr="0074273D">
        <w:rPr>
          <w:sz w:val="26"/>
          <w:szCs w:val="26"/>
        </w:rPr>
        <w:t>Lưu ý</w:t>
      </w:r>
    </w:p>
    <w:p w14:paraId="658E10CA" w14:textId="77777777" w:rsidR="00B62ED1" w:rsidRPr="0074273D" w:rsidRDefault="00B62ED1" w:rsidP="00B62ED1">
      <w:pPr>
        <w:pStyle w:val="ListParagraph"/>
        <w:numPr>
          <w:ilvl w:val="0"/>
          <w:numId w:val="8"/>
        </w:numPr>
        <w:spacing w:line="312" w:lineRule="auto"/>
        <w:rPr>
          <w:sz w:val="26"/>
          <w:szCs w:val="26"/>
        </w:rPr>
      </w:pPr>
      <w:r w:rsidRPr="0074273D">
        <w:rPr>
          <w:sz w:val="26"/>
          <w:szCs w:val="26"/>
        </w:rPr>
        <w:t>Thực hành</w:t>
      </w:r>
    </w:p>
    <w:p w14:paraId="1626F0CC" w14:textId="77777777" w:rsidR="00B62ED1" w:rsidRPr="0074273D" w:rsidRDefault="00B62ED1" w:rsidP="00B62ED1">
      <w:pPr>
        <w:spacing w:line="312" w:lineRule="auto"/>
        <w:jc w:val="both"/>
        <w:rPr>
          <w:sz w:val="26"/>
          <w:szCs w:val="26"/>
        </w:rPr>
      </w:pPr>
      <w:r w:rsidRPr="0074273D">
        <w:rPr>
          <w:sz w:val="26"/>
          <w:szCs w:val="26"/>
        </w:rPr>
        <w:t>Mô tả gói thầu</w:t>
      </w:r>
    </w:p>
    <w:p w14:paraId="6EF08CA9" w14:textId="77777777" w:rsidR="00B62ED1" w:rsidRPr="0074273D" w:rsidRDefault="00B62ED1" w:rsidP="00B62ED1">
      <w:pPr>
        <w:spacing w:line="312" w:lineRule="auto"/>
        <w:jc w:val="both"/>
        <w:rPr>
          <w:sz w:val="26"/>
          <w:szCs w:val="26"/>
        </w:rPr>
      </w:pPr>
      <w:r w:rsidRPr="0074273D">
        <w:rPr>
          <w:sz w:val="26"/>
          <w:szCs w:val="26"/>
        </w:rPr>
        <w:t>Hồ sơ bản vẽ, thuyết minh</w:t>
      </w:r>
    </w:p>
    <w:p w14:paraId="1D512556" w14:textId="77777777" w:rsidR="00B62ED1" w:rsidRPr="0074273D" w:rsidRDefault="00B62ED1" w:rsidP="00B62ED1">
      <w:pPr>
        <w:spacing w:line="312" w:lineRule="auto"/>
        <w:jc w:val="both"/>
        <w:rPr>
          <w:sz w:val="26"/>
          <w:szCs w:val="26"/>
        </w:rPr>
      </w:pPr>
      <w:r w:rsidRPr="0074273D">
        <w:rPr>
          <w:sz w:val="26"/>
          <w:szCs w:val="26"/>
        </w:rPr>
        <w:t>Bản chất</w:t>
      </w:r>
    </w:p>
    <w:p w14:paraId="4D12041F" w14:textId="77777777" w:rsidR="00B62ED1" w:rsidRPr="0074273D" w:rsidRDefault="00B62ED1" w:rsidP="00B62ED1">
      <w:pPr>
        <w:spacing w:line="312" w:lineRule="auto"/>
        <w:jc w:val="both"/>
        <w:rPr>
          <w:sz w:val="26"/>
          <w:szCs w:val="26"/>
        </w:rPr>
      </w:pPr>
      <w:r w:rsidRPr="0074273D">
        <w:rPr>
          <w:sz w:val="26"/>
          <w:szCs w:val="26"/>
        </w:rPr>
        <w:t>Tiêu chuẩn đánh giá</w:t>
      </w:r>
    </w:p>
    <w:p w14:paraId="4734F5B9" w14:textId="4D25A208" w:rsidR="00B62ED1" w:rsidRDefault="00B62ED1" w:rsidP="00B62ED1">
      <w:pPr>
        <w:spacing w:line="312" w:lineRule="auto"/>
        <w:jc w:val="both"/>
        <w:rPr>
          <w:sz w:val="26"/>
          <w:szCs w:val="26"/>
        </w:rPr>
      </w:pPr>
      <w:r w:rsidRPr="0074273D">
        <w:rPr>
          <w:sz w:val="26"/>
          <w:szCs w:val="26"/>
        </w:rPr>
        <w:t>Chương này thông thường kỹ sư về kỹ thuật mới đưa ra được yêu cầu</w:t>
      </w:r>
    </w:p>
    <w:p w14:paraId="174CBA70" w14:textId="77777777" w:rsidR="002347AC" w:rsidRDefault="00A95D94" w:rsidP="00A95D94">
      <w:pPr>
        <w:spacing w:line="288" w:lineRule="auto"/>
        <w:ind w:firstLine="720"/>
        <w:contextualSpacing/>
        <w:jc w:val="both"/>
        <w:rPr>
          <w:rFonts w:eastAsia="Calibri"/>
          <w:bCs/>
          <w:i/>
          <w:sz w:val="24"/>
        </w:rPr>
      </w:pPr>
      <w:r w:rsidRPr="005B5FD5">
        <w:rPr>
          <w:rFonts w:eastAsia="Calibri"/>
          <w:bCs/>
          <w:i/>
          <w:sz w:val="24"/>
        </w:rPr>
        <w:t>Hướng dẫn tự học:</w:t>
      </w:r>
    </w:p>
    <w:p w14:paraId="59D04466" w14:textId="77777777" w:rsidR="002347AC" w:rsidRDefault="00A95D94" w:rsidP="002347AC">
      <w:pPr>
        <w:pStyle w:val="ListParagraph"/>
        <w:numPr>
          <w:ilvl w:val="0"/>
          <w:numId w:val="4"/>
        </w:numPr>
        <w:spacing w:line="288" w:lineRule="auto"/>
        <w:rPr>
          <w:rFonts w:eastAsia="Calibri"/>
          <w:sz w:val="24"/>
        </w:rPr>
      </w:pPr>
      <w:r w:rsidRPr="002347AC">
        <w:rPr>
          <w:rFonts w:eastAsia="Calibri"/>
          <w:bCs/>
          <w:i/>
          <w:sz w:val="24"/>
        </w:rPr>
        <w:t xml:space="preserve"> </w:t>
      </w:r>
      <w:r w:rsidRPr="002347AC">
        <w:rPr>
          <w:rFonts w:eastAsia="Calibri"/>
          <w:sz w:val="24"/>
        </w:rPr>
        <w:t xml:space="preserve">Sinh viên tham khảo giáo trình đấu thầu mua sắm của Học viện, </w:t>
      </w:r>
    </w:p>
    <w:p w14:paraId="24F337F1"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cao và tham khảo Báo đấu thầu (</w:t>
      </w:r>
      <w:hyperlink r:id="rId15" w:history="1">
        <w:r w:rsidRPr="002347AC">
          <w:rPr>
            <w:rFonts w:eastAsia="Calibri"/>
            <w:color w:val="0000FF"/>
            <w:sz w:val="24"/>
            <w:u w:val="single"/>
          </w:rPr>
          <w:t>https://baodauthau.vn/</w:t>
        </w:r>
      </w:hyperlink>
      <w:r w:rsidRPr="002347AC">
        <w:rPr>
          <w:rFonts w:eastAsia="Calibri"/>
          <w:sz w:val="24"/>
        </w:rPr>
        <w:t xml:space="preserve"> ); </w:t>
      </w:r>
    </w:p>
    <w:p w14:paraId="59B0F410"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 xml:space="preserve">Hệ thống mạng đấu thầu quốc gia tại website: </w:t>
      </w:r>
      <w:hyperlink r:id="rId16" w:history="1">
        <w:r w:rsidRPr="002347AC">
          <w:rPr>
            <w:rFonts w:eastAsia="Calibri"/>
            <w:color w:val="0000FF"/>
            <w:sz w:val="24"/>
            <w:u w:val="single"/>
          </w:rPr>
          <w:t>https://muasamcong.mpi.gov.vn/</w:t>
        </w:r>
      </w:hyperlink>
      <w:r w:rsidRPr="002347AC">
        <w:rPr>
          <w:rFonts w:eastAsia="Calibri"/>
          <w:sz w:val="24"/>
        </w:rPr>
        <w:t xml:space="preserve">; </w:t>
      </w:r>
    </w:p>
    <w:p w14:paraId="417C392B" w14:textId="21B5E222" w:rsidR="00A95D94" w:rsidRPr="002347AC" w:rsidRDefault="00A95D94" w:rsidP="002347AC">
      <w:pPr>
        <w:pStyle w:val="ListParagraph"/>
        <w:numPr>
          <w:ilvl w:val="0"/>
          <w:numId w:val="4"/>
        </w:numPr>
        <w:spacing w:line="288" w:lineRule="auto"/>
        <w:rPr>
          <w:rFonts w:eastAsia="Calibri"/>
          <w:sz w:val="24"/>
        </w:rPr>
      </w:pPr>
      <w:r w:rsidRPr="002347AC">
        <w:rPr>
          <w:rFonts w:eastAsia="Calibri"/>
          <w:sz w:val="24"/>
        </w:rPr>
        <w:t xml:space="preserve">Thông tư hướng dẫn về Lập hồ sơ mời thầu. </w:t>
      </w:r>
    </w:p>
    <w:p w14:paraId="55C39997" w14:textId="5C96B93E" w:rsidR="00B62ED1" w:rsidRDefault="00B62ED1" w:rsidP="00B62ED1">
      <w:pPr>
        <w:spacing w:line="312" w:lineRule="auto"/>
        <w:rPr>
          <w:b/>
          <w:sz w:val="26"/>
          <w:szCs w:val="26"/>
        </w:rPr>
      </w:pPr>
      <w:r w:rsidRPr="0074273D">
        <w:rPr>
          <w:b/>
          <w:sz w:val="26"/>
          <w:szCs w:val="26"/>
        </w:rPr>
        <w:t>Chương 6: Hồ sơ dự thầu</w:t>
      </w:r>
    </w:p>
    <w:p w14:paraId="4BE81876" w14:textId="77777777" w:rsidR="00B62ED1" w:rsidRPr="0074273D" w:rsidRDefault="00B62ED1" w:rsidP="00B62ED1">
      <w:pPr>
        <w:spacing w:line="312" w:lineRule="auto"/>
        <w:rPr>
          <w:b/>
          <w:color w:val="000000"/>
          <w:sz w:val="26"/>
          <w:szCs w:val="26"/>
        </w:rPr>
      </w:pPr>
      <w:r w:rsidRPr="0074273D">
        <w:rPr>
          <w:b/>
          <w:color w:val="000000"/>
          <w:sz w:val="26"/>
          <w:szCs w:val="26"/>
        </w:rPr>
        <w:t>8. GIÁO TRÌNH:</w:t>
      </w:r>
    </w:p>
    <w:p w14:paraId="26327734" w14:textId="58038ABB" w:rsidR="003206E3" w:rsidRDefault="003206E3" w:rsidP="003206E3">
      <w:pPr>
        <w:spacing w:line="288" w:lineRule="auto"/>
        <w:rPr>
          <w:color w:val="000000"/>
          <w:sz w:val="24"/>
        </w:rPr>
      </w:pPr>
      <w:r>
        <w:rPr>
          <w:color w:val="000000"/>
          <w:sz w:val="24"/>
        </w:rPr>
        <w:t xml:space="preserve">1. </w:t>
      </w:r>
      <w:r>
        <w:rPr>
          <w:color w:val="000000"/>
          <w:sz w:val="24"/>
          <w:lang w:val="vi-VN"/>
        </w:rPr>
        <w:t>Nguyễn Thế Vinh</w:t>
      </w:r>
      <w:r>
        <w:rPr>
          <w:color w:val="000000"/>
          <w:sz w:val="24"/>
        </w:rPr>
        <w:t>, Lê Văn Tăng</w:t>
      </w:r>
      <w:r>
        <w:rPr>
          <w:color w:val="000000"/>
          <w:sz w:val="24"/>
          <w:lang w:val="vi-VN"/>
        </w:rPr>
        <w:t xml:space="preserve"> (2022) </w:t>
      </w:r>
      <w:r>
        <w:rPr>
          <w:color w:val="000000"/>
          <w:sz w:val="24"/>
        </w:rPr>
        <w:t xml:space="preserve">Giáo trình </w:t>
      </w:r>
      <w:r>
        <w:rPr>
          <w:i/>
          <w:color w:val="000000"/>
          <w:sz w:val="24"/>
          <w:lang w:val="vi-VN"/>
        </w:rPr>
        <w:t xml:space="preserve">Đấu thầu mua sắm, </w:t>
      </w:r>
      <w:r>
        <w:rPr>
          <w:color w:val="000000"/>
          <w:sz w:val="24"/>
          <w:lang w:val="vi-VN"/>
        </w:rPr>
        <w:t>Học viện Chính sách và Phát triển.</w:t>
      </w:r>
    </w:p>
    <w:p w14:paraId="589BAED7" w14:textId="77777777" w:rsidR="00B62ED1" w:rsidRPr="0074273D" w:rsidRDefault="00B62ED1" w:rsidP="00B62ED1">
      <w:pPr>
        <w:spacing w:line="312" w:lineRule="auto"/>
        <w:rPr>
          <w:b/>
          <w:color w:val="000000"/>
          <w:sz w:val="26"/>
          <w:szCs w:val="26"/>
        </w:rPr>
      </w:pPr>
      <w:r w:rsidRPr="0074273D">
        <w:rPr>
          <w:b/>
          <w:color w:val="000000"/>
          <w:sz w:val="26"/>
          <w:szCs w:val="26"/>
        </w:rPr>
        <w:t xml:space="preserve">9. TÀI LIỆU THAM KHẢO </w:t>
      </w:r>
    </w:p>
    <w:p w14:paraId="678F41CC" w14:textId="04A08C94" w:rsidR="00B62ED1" w:rsidRPr="00497273" w:rsidRDefault="00B62ED1" w:rsidP="00B62ED1">
      <w:pPr>
        <w:spacing w:line="312" w:lineRule="auto"/>
        <w:rPr>
          <w:sz w:val="26"/>
          <w:szCs w:val="26"/>
        </w:rPr>
      </w:pPr>
      <w:r w:rsidRPr="00497273">
        <w:rPr>
          <w:color w:val="000000"/>
          <w:sz w:val="26"/>
          <w:szCs w:val="26"/>
        </w:rPr>
        <w:lastRenderedPageBreak/>
        <w:t xml:space="preserve">1.      </w:t>
      </w:r>
      <w:r w:rsidRPr="00497273">
        <w:rPr>
          <w:sz w:val="26"/>
          <w:szCs w:val="26"/>
        </w:rPr>
        <w:t>Luật đấu thầu số 43/</w:t>
      </w:r>
      <w:r w:rsidR="003206E3">
        <w:rPr>
          <w:sz w:val="26"/>
          <w:szCs w:val="26"/>
        </w:rPr>
        <w:t>2013/</w:t>
      </w:r>
      <w:r w:rsidRPr="00497273">
        <w:rPr>
          <w:sz w:val="26"/>
          <w:szCs w:val="26"/>
        </w:rPr>
        <w:t>QH13</w:t>
      </w:r>
    </w:p>
    <w:p w14:paraId="7DDC2B30" w14:textId="54B50488" w:rsidR="00B62ED1" w:rsidRPr="0074273D" w:rsidRDefault="00B62ED1" w:rsidP="00B62ED1">
      <w:pPr>
        <w:pStyle w:val="ListParagraph"/>
        <w:numPr>
          <w:ilvl w:val="0"/>
          <w:numId w:val="10"/>
        </w:numPr>
        <w:spacing w:line="312" w:lineRule="auto"/>
        <w:jc w:val="left"/>
        <w:rPr>
          <w:sz w:val="26"/>
          <w:szCs w:val="26"/>
        </w:rPr>
      </w:pPr>
      <w:r w:rsidRPr="0074273D">
        <w:rPr>
          <w:sz w:val="26"/>
          <w:szCs w:val="26"/>
        </w:rPr>
        <w:t>Nghị định 63</w:t>
      </w:r>
      <w:r w:rsidR="003206E3">
        <w:rPr>
          <w:sz w:val="26"/>
          <w:szCs w:val="26"/>
        </w:rPr>
        <w:t>/2014/QH13</w:t>
      </w:r>
      <w:r w:rsidRPr="0074273D">
        <w:rPr>
          <w:sz w:val="26"/>
          <w:szCs w:val="26"/>
        </w:rPr>
        <w:t xml:space="preserve"> hướng dẫn thi thành Luật đấu thầu</w:t>
      </w:r>
    </w:p>
    <w:p w14:paraId="0271C8DA" w14:textId="77777777" w:rsidR="00B62ED1" w:rsidRPr="0074273D" w:rsidRDefault="00B62ED1" w:rsidP="00B62ED1">
      <w:pPr>
        <w:pStyle w:val="ListParagraph"/>
        <w:numPr>
          <w:ilvl w:val="0"/>
          <w:numId w:val="10"/>
        </w:numPr>
        <w:spacing w:line="312" w:lineRule="auto"/>
        <w:jc w:val="left"/>
        <w:rPr>
          <w:sz w:val="26"/>
          <w:szCs w:val="26"/>
        </w:rPr>
      </w:pPr>
      <w:r w:rsidRPr="0074273D">
        <w:rPr>
          <w:sz w:val="26"/>
          <w:szCs w:val="26"/>
        </w:rPr>
        <w:t>Thông tư 23/TT-BKHĐT quy định chi tiết về đánh giá hồ sơ dự thầu</w:t>
      </w:r>
    </w:p>
    <w:p w14:paraId="623302C6" w14:textId="3E6F9924" w:rsidR="00B62ED1" w:rsidRPr="0074273D" w:rsidRDefault="00B62ED1" w:rsidP="00B62ED1">
      <w:pPr>
        <w:pStyle w:val="ListParagraph"/>
        <w:numPr>
          <w:ilvl w:val="0"/>
          <w:numId w:val="10"/>
        </w:numPr>
        <w:spacing w:line="312" w:lineRule="auto"/>
        <w:jc w:val="left"/>
        <w:rPr>
          <w:sz w:val="26"/>
          <w:szCs w:val="26"/>
        </w:rPr>
      </w:pPr>
      <w:r w:rsidRPr="0074273D">
        <w:rPr>
          <w:sz w:val="26"/>
          <w:szCs w:val="26"/>
        </w:rPr>
        <w:t xml:space="preserve">Các thông tư hướng dẫn </w:t>
      </w:r>
      <w:r w:rsidR="00510DA8">
        <w:rPr>
          <w:sz w:val="26"/>
          <w:szCs w:val="26"/>
        </w:rPr>
        <w:t>Lập</w:t>
      </w:r>
      <w:r w:rsidRPr="0074273D">
        <w:rPr>
          <w:sz w:val="26"/>
          <w:szCs w:val="26"/>
        </w:rPr>
        <w:t xml:space="preserve"> hồ sơ mời thầu,…</w:t>
      </w:r>
    </w:p>
    <w:p w14:paraId="5C2F5FE2" w14:textId="77777777" w:rsidR="002347AC" w:rsidRDefault="00B62ED1" w:rsidP="002347AC">
      <w:pPr>
        <w:numPr>
          <w:ilvl w:val="0"/>
          <w:numId w:val="10"/>
        </w:numPr>
        <w:tabs>
          <w:tab w:val="left" w:pos="426"/>
          <w:tab w:val="left" w:pos="567"/>
          <w:tab w:val="left" w:pos="709"/>
          <w:tab w:val="left" w:pos="851"/>
          <w:tab w:val="left" w:pos="993"/>
        </w:tabs>
        <w:spacing w:line="312" w:lineRule="auto"/>
        <w:contextualSpacing/>
        <w:jc w:val="both"/>
        <w:rPr>
          <w:sz w:val="26"/>
          <w:szCs w:val="26"/>
        </w:rPr>
      </w:pPr>
      <w:r w:rsidRPr="0074273D">
        <w:rPr>
          <w:sz w:val="26"/>
          <w:szCs w:val="26"/>
        </w:rPr>
        <w:t xml:space="preserve">WTO, Hiệp định mua sắm chính phủ của Tổ chức thương mại thế giới, tại </w:t>
      </w:r>
      <w:hyperlink r:id="rId17" w:history="1">
        <w:r w:rsidRPr="0074273D">
          <w:rPr>
            <w:sz w:val="26"/>
            <w:szCs w:val="26"/>
          </w:rPr>
          <w:t>https://www.wto.org/english/tratop_e/gproc_e/gp_gpa_e.htm</w:t>
        </w:r>
      </w:hyperlink>
      <w:r w:rsidRPr="0074273D">
        <w:rPr>
          <w:sz w:val="26"/>
          <w:szCs w:val="26"/>
        </w:rPr>
        <w:t>, 2012.</w:t>
      </w:r>
    </w:p>
    <w:p w14:paraId="3D8F3BEF" w14:textId="2BBF1257" w:rsidR="002347AC" w:rsidRPr="002347AC" w:rsidRDefault="002347AC" w:rsidP="002347AC">
      <w:pPr>
        <w:tabs>
          <w:tab w:val="left" w:pos="426"/>
          <w:tab w:val="left" w:pos="567"/>
          <w:tab w:val="left" w:pos="709"/>
          <w:tab w:val="left" w:pos="851"/>
          <w:tab w:val="left" w:pos="993"/>
        </w:tabs>
        <w:spacing w:line="312" w:lineRule="auto"/>
        <w:contextualSpacing/>
        <w:jc w:val="both"/>
        <w:rPr>
          <w:sz w:val="26"/>
          <w:szCs w:val="26"/>
        </w:rPr>
      </w:pPr>
      <w:bookmarkStart w:id="1" w:name="_Hlk141543431"/>
      <w:r w:rsidRPr="002347AC">
        <w:rPr>
          <w:b/>
          <w:color w:val="000000"/>
          <w:sz w:val="24"/>
        </w:rPr>
        <w:t>10. PHƯƠNG PHÁP DẠY – HỌC VÀ ĐÁNH GIÁ HỌC PHẦN:</w:t>
      </w:r>
    </w:p>
    <w:p w14:paraId="3AFB1804" w14:textId="77777777" w:rsidR="002347AC" w:rsidRPr="002347AC" w:rsidRDefault="002347AC" w:rsidP="002347AC">
      <w:pPr>
        <w:spacing w:line="288" w:lineRule="auto"/>
        <w:rPr>
          <w:b/>
          <w:color w:val="000000"/>
          <w:sz w:val="24"/>
        </w:rPr>
      </w:pPr>
      <w:r w:rsidRPr="002347AC">
        <w:rPr>
          <w:b/>
          <w:color w:val="000000"/>
          <w:sz w:val="24"/>
        </w:rPr>
        <w:t>10.1. Phương pháp dạy – học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694"/>
        <w:gridCol w:w="3369"/>
      </w:tblGrid>
      <w:tr w:rsidR="002347AC" w:rsidRPr="00DC6C82" w14:paraId="3715265F" w14:textId="77777777" w:rsidTr="00C6514C">
        <w:tc>
          <w:tcPr>
            <w:tcW w:w="2943" w:type="dxa"/>
            <w:shd w:val="clear" w:color="auto" w:fill="auto"/>
            <w:vAlign w:val="center"/>
          </w:tcPr>
          <w:p w14:paraId="4DD52346" w14:textId="77777777" w:rsidR="002347AC" w:rsidRPr="00DC6C82" w:rsidRDefault="002347AC" w:rsidP="00C6514C">
            <w:pPr>
              <w:spacing w:line="288" w:lineRule="auto"/>
              <w:jc w:val="center"/>
              <w:rPr>
                <w:b/>
                <w:color w:val="000000"/>
                <w:sz w:val="24"/>
              </w:rPr>
            </w:pPr>
            <w:r w:rsidRPr="00DC6C82">
              <w:rPr>
                <w:b/>
                <w:color w:val="000000"/>
                <w:sz w:val="24"/>
              </w:rPr>
              <w:t>Phương pháp giảng dạy</w:t>
            </w:r>
          </w:p>
        </w:tc>
        <w:tc>
          <w:tcPr>
            <w:tcW w:w="2694" w:type="dxa"/>
            <w:shd w:val="clear" w:color="auto" w:fill="auto"/>
            <w:vAlign w:val="center"/>
          </w:tcPr>
          <w:p w14:paraId="04B71BC2" w14:textId="77777777" w:rsidR="002347AC" w:rsidRPr="00DC6C82" w:rsidRDefault="002347AC" w:rsidP="00C6514C">
            <w:pPr>
              <w:spacing w:line="288" w:lineRule="auto"/>
              <w:jc w:val="center"/>
              <w:rPr>
                <w:b/>
                <w:sz w:val="24"/>
              </w:rPr>
            </w:pPr>
            <w:r w:rsidRPr="00DC6C82">
              <w:rPr>
                <w:b/>
                <w:sz w:val="24"/>
              </w:rPr>
              <w:t>Phương pháp học</w:t>
            </w:r>
          </w:p>
        </w:tc>
        <w:tc>
          <w:tcPr>
            <w:tcW w:w="3369" w:type="dxa"/>
          </w:tcPr>
          <w:p w14:paraId="7FB0A775" w14:textId="77777777" w:rsidR="002347AC" w:rsidRPr="00DC6C82" w:rsidRDefault="002347AC" w:rsidP="00C6514C">
            <w:pPr>
              <w:spacing w:line="288" w:lineRule="auto"/>
              <w:jc w:val="center"/>
              <w:rPr>
                <w:b/>
                <w:sz w:val="24"/>
              </w:rPr>
            </w:pPr>
            <w:r w:rsidRPr="00DC6C82">
              <w:rPr>
                <w:b/>
                <w:sz w:val="24"/>
              </w:rPr>
              <w:t>Phương pháp bổ trợ quá trình dạy và học</w:t>
            </w:r>
          </w:p>
        </w:tc>
      </w:tr>
      <w:tr w:rsidR="002347AC" w:rsidRPr="00DC6C82" w14:paraId="3DC67B11" w14:textId="77777777" w:rsidTr="00C6514C">
        <w:tc>
          <w:tcPr>
            <w:tcW w:w="2943" w:type="dxa"/>
            <w:shd w:val="clear" w:color="auto" w:fill="auto"/>
          </w:tcPr>
          <w:p w14:paraId="416DCF85" w14:textId="77777777" w:rsidR="002347AC" w:rsidRPr="00DC6C82" w:rsidRDefault="002347AC" w:rsidP="00C6514C">
            <w:pPr>
              <w:spacing w:line="288" w:lineRule="auto"/>
              <w:jc w:val="both"/>
              <w:rPr>
                <w:color w:val="000000"/>
                <w:sz w:val="24"/>
              </w:rPr>
            </w:pPr>
            <w:r w:rsidRPr="00DC6C82">
              <w:rPr>
                <w:color w:val="000000"/>
                <w:sz w:val="24"/>
              </w:rPr>
              <w:t>- Thuyết trình (chính)</w:t>
            </w:r>
          </w:p>
          <w:p w14:paraId="2CBF0652" w14:textId="77777777" w:rsidR="002347AC" w:rsidRPr="00DC6C82" w:rsidRDefault="002347AC" w:rsidP="00C6514C">
            <w:pPr>
              <w:spacing w:line="288" w:lineRule="auto"/>
              <w:jc w:val="both"/>
              <w:rPr>
                <w:color w:val="000000"/>
                <w:sz w:val="24"/>
              </w:rPr>
            </w:pPr>
            <w:r w:rsidRPr="00DC6C82">
              <w:rPr>
                <w:color w:val="000000"/>
                <w:sz w:val="24"/>
              </w:rPr>
              <w:t>- Thảo luận</w:t>
            </w:r>
          </w:p>
          <w:p w14:paraId="37624BEF" w14:textId="77777777" w:rsidR="002347AC" w:rsidRPr="00DC6C82" w:rsidRDefault="002347AC" w:rsidP="00C6514C">
            <w:pPr>
              <w:spacing w:line="288" w:lineRule="auto"/>
              <w:jc w:val="both"/>
              <w:rPr>
                <w:color w:val="000000"/>
                <w:sz w:val="24"/>
              </w:rPr>
            </w:pPr>
            <w:r w:rsidRPr="00DC6C82">
              <w:rPr>
                <w:color w:val="000000"/>
                <w:sz w:val="24"/>
              </w:rPr>
              <w:t>- Bài tập lớn</w:t>
            </w:r>
          </w:p>
          <w:p w14:paraId="5107E8FD" w14:textId="77777777" w:rsidR="002347AC" w:rsidRPr="00DC6C82" w:rsidRDefault="002347AC" w:rsidP="00C6514C">
            <w:pPr>
              <w:spacing w:line="288" w:lineRule="auto"/>
              <w:jc w:val="both"/>
              <w:rPr>
                <w:color w:val="000000"/>
                <w:sz w:val="24"/>
              </w:rPr>
            </w:pPr>
            <w:r w:rsidRPr="00DC6C82">
              <w:rPr>
                <w:color w:val="000000"/>
                <w:sz w:val="24"/>
              </w:rPr>
              <w:t>- Nghiên cứu tình huống</w:t>
            </w:r>
          </w:p>
          <w:p w14:paraId="37821198" w14:textId="77777777" w:rsidR="002347AC" w:rsidRDefault="002347AC" w:rsidP="00C6514C">
            <w:pPr>
              <w:spacing w:line="288" w:lineRule="auto"/>
              <w:jc w:val="both"/>
              <w:rPr>
                <w:color w:val="000000"/>
                <w:sz w:val="24"/>
              </w:rPr>
            </w:pPr>
            <w:r w:rsidRPr="00DC6C82">
              <w:rPr>
                <w:color w:val="000000"/>
                <w:sz w:val="24"/>
              </w:rPr>
              <w:t>- Nói chuyện chuyên đề (nếu có)</w:t>
            </w:r>
          </w:p>
          <w:p w14:paraId="13E9CC56" w14:textId="77777777" w:rsidR="002347AC" w:rsidRPr="00DC6C82" w:rsidRDefault="002347AC" w:rsidP="00C6514C">
            <w:pPr>
              <w:spacing w:line="288" w:lineRule="auto"/>
              <w:jc w:val="both"/>
              <w:rPr>
                <w:color w:val="000000"/>
                <w:sz w:val="24"/>
              </w:rPr>
            </w:pPr>
            <w:r>
              <w:rPr>
                <w:color w:val="000000"/>
                <w:sz w:val="24"/>
              </w:rPr>
              <w:t>- Giảng dạy online kết hợp giảng dạy truyền thống</w:t>
            </w:r>
          </w:p>
        </w:tc>
        <w:tc>
          <w:tcPr>
            <w:tcW w:w="2694" w:type="dxa"/>
            <w:shd w:val="clear" w:color="auto" w:fill="auto"/>
          </w:tcPr>
          <w:p w14:paraId="0B50CA19" w14:textId="77777777" w:rsidR="002347AC" w:rsidRPr="00DC6C82" w:rsidRDefault="002347AC" w:rsidP="00C6514C">
            <w:pPr>
              <w:spacing w:line="288" w:lineRule="auto"/>
              <w:jc w:val="both"/>
              <w:rPr>
                <w:color w:val="000000"/>
                <w:sz w:val="24"/>
              </w:rPr>
            </w:pPr>
            <w:r w:rsidRPr="00DC6C82">
              <w:rPr>
                <w:color w:val="000000"/>
                <w:sz w:val="24"/>
              </w:rPr>
              <w:t>- Nghe giảng</w:t>
            </w:r>
          </w:p>
          <w:p w14:paraId="3565E62B" w14:textId="77777777" w:rsidR="002347AC" w:rsidRPr="00DC6C82" w:rsidRDefault="002347AC" w:rsidP="00C6514C">
            <w:pPr>
              <w:spacing w:line="288" w:lineRule="auto"/>
              <w:jc w:val="both"/>
              <w:rPr>
                <w:color w:val="000000"/>
                <w:sz w:val="24"/>
              </w:rPr>
            </w:pPr>
            <w:r w:rsidRPr="00DC6C82">
              <w:rPr>
                <w:color w:val="000000"/>
                <w:sz w:val="24"/>
              </w:rPr>
              <w:t xml:space="preserve">- Thảo luận </w:t>
            </w:r>
          </w:p>
          <w:p w14:paraId="213BC53B" w14:textId="77777777" w:rsidR="002347AC" w:rsidRPr="00DC6C82" w:rsidRDefault="002347AC" w:rsidP="00C6514C">
            <w:pPr>
              <w:spacing w:line="288" w:lineRule="auto"/>
              <w:jc w:val="both"/>
              <w:rPr>
                <w:color w:val="000000"/>
                <w:sz w:val="24"/>
              </w:rPr>
            </w:pPr>
            <w:r w:rsidRPr="00DC6C82">
              <w:rPr>
                <w:color w:val="000000"/>
                <w:sz w:val="24"/>
              </w:rPr>
              <w:t>- Nghiên cứu tình huống</w:t>
            </w:r>
          </w:p>
          <w:p w14:paraId="0D0A3876" w14:textId="77777777" w:rsidR="002347AC" w:rsidRPr="00DC6C82" w:rsidRDefault="002347AC" w:rsidP="00C6514C">
            <w:pPr>
              <w:spacing w:line="288" w:lineRule="auto"/>
              <w:jc w:val="both"/>
              <w:rPr>
                <w:color w:val="000000"/>
                <w:sz w:val="24"/>
              </w:rPr>
            </w:pPr>
            <w:r w:rsidRPr="00DC6C82">
              <w:rPr>
                <w:color w:val="000000"/>
                <w:sz w:val="24"/>
              </w:rPr>
              <w:t>- Tự nghiên cứu</w:t>
            </w:r>
          </w:p>
          <w:p w14:paraId="5C24BA0B" w14:textId="77777777" w:rsidR="002347AC" w:rsidRPr="00DC6C82" w:rsidRDefault="002347AC" w:rsidP="00C6514C">
            <w:pPr>
              <w:spacing w:line="288" w:lineRule="auto"/>
              <w:jc w:val="both"/>
              <w:rPr>
                <w:color w:val="000000"/>
                <w:sz w:val="24"/>
              </w:rPr>
            </w:pPr>
          </w:p>
        </w:tc>
        <w:tc>
          <w:tcPr>
            <w:tcW w:w="3369" w:type="dxa"/>
          </w:tcPr>
          <w:p w14:paraId="08021429" w14:textId="77777777" w:rsidR="002347AC" w:rsidRPr="00DC6C82" w:rsidRDefault="002347AC" w:rsidP="00C6514C">
            <w:pPr>
              <w:spacing w:line="288" w:lineRule="auto"/>
              <w:jc w:val="both"/>
              <w:rPr>
                <w:color w:val="000000"/>
                <w:sz w:val="24"/>
              </w:rPr>
            </w:pPr>
            <w:r w:rsidRPr="00DC6C82">
              <w:rPr>
                <w:color w:val="000000"/>
                <w:sz w:val="24"/>
              </w:rPr>
              <w:t>- Phương pháp tư duy độc lập</w:t>
            </w:r>
          </w:p>
          <w:p w14:paraId="52CC2C67" w14:textId="77777777" w:rsidR="002347AC" w:rsidRPr="00DC6C82" w:rsidRDefault="002347AC" w:rsidP="00C6514C">
            <w:pPr>
              <w:spacing w:line="288" w:lineRule="auto"/>
              <w:jc w:val="both"/>
              <w:rPr>
                <w:color w:val="000000"/>
                <w:sz w:val="24"/>
              </w:rPr>
            </w:pPr>
            <w:r w:rsidRPr="00DC6C82">
              <w:rPr>
                <w:color w:val="000000"/>
                <w:sz w:val="24"/>
              </w:rPr>
              <w:t>- Phương pháp trao đổi từng cặp</w:t>
            </w:r>
          </w:p>
          <w:p w14:paraId="7DD05E81" w14:textId="77777777" w:rsidR="002347AC" w:rsidRPr="00DC6C82" w:rsidRDefault="002347AC" w:rsidP="00C6514C">
            <w:pPr>
              <w:spacing w:line="288" w:lineRule="auto"/>
              <w:jc w:val="both"/>
              <w:rPr>
                <w:color w:val="000000"/>
                <w:sz w:val="24"/>
              </w:rPr>
            </w:pPr>
            <w:r w:rsidRPr="00DC6C82">
              <w:rPr>
                <w:color w:val="000000"/>
                <w:sz w:val="24"/>
              </w:rPr>
              <w:t>- Phương pháp hoạt động nhóm</w:t>
            </w:r>
          </w:p>
        </w:tc>
      </w:tr>
    </w:tbl>
    <w:p w14:paraId="758512AC" w14:textId="77777777" w:rsidR="002347AC" w:rsidRDefault="002347AC" w:rsidP="002347AC">
      <w:pPr>
        <w:spacing w:line="288" w:lineRule="auto"/>
        <w:rPr>
          <w:b/>
          <w:color w:val="000000"/>
          <w:sz w:val="24"/>
        </w:rPr>
      </w:pPr>
    </w:p>
    <w:p w14:paraId="026C0CED" w14:textId="63EF7C6B" w:rsidR="002347AC" w:rsidRPr="002347AC" w:rsidRDefault="002347AC" w:rsidP="002347AC">
      <w:pPr>
        <w:spacing w:line="288" w:lineRule="auto"/>
        <w:rPr>
          <w:b/>
          <w:color w:val="000000"/>
          <w:sz w:val="24"/>
        </w:rPr>
      </w:pPr>
      <w:r w:rsidRPr="002347AC">
        <w:rPr>
          <w:b/>
          <w:color w:val="000000"/>
          <w:sz w:val="24"/>
        </w:rPr>
        <w:t>10.2. Phương pháp đánh giá học phần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1482"/>
        <w:gridCol w:w="1405"/>
        <w:gridCol w:w="3079"/>
        <w:gridCol w:w="857"/>
        <w:gridCol w:w="1512"/>
      </w:tblGrid>
      <w:tr w:rsidR="002347AC" w:rsidRPr="00F75B0F" w14:paraId="600B9041" w14:textId="77777777" w:rsidTr="00C6514C">
        <w:trPr>
          <w:trHeight w:val="624"/>
        </w:trPr>
        <w:tc>
          <w:tcPr>
            <w:tcW w:w="671" w:type="dxa"/>
            <w:shd w:val="clear" w:color="auto" w:fill="auto"/>
          </w:tcPr>
          <w:p w14:paraId="06389A19" w14:textId="77777777" w:rsidR="002347AC" w:rsidRPr="00F75B0F" w:rsidRDefault="002347AC" w:rsidP="00C6514C">
            <w:pPr>
              <w:jc w:val="center"/>
              <w:rPr>
                <w:b/>
                <w:color w:val="000000"/>
                <w:sz w:val="24"/>
              </w:rPr>
            </w:pPr>
            <w:r w:rsidRPr="00F75B0F">
              <w:rPr>
                <w:b/>
                <w:color w:val="000000"/>
                <w:sz w:val="24"/>
              </w:rPr>
              <w:t>STT</w:t>
            </w:r>
          </w:p>
        </w:tc>
        <w:tc>
          <w:tcPr>
            <w:tcW w:w="1482" w:type="dxa"/>
            <w:shd w:val="clear" w:color="auto" w:fill="auto"/>
          </w:tcPr>
          <w:p w14:paraId="447C54D3" w14:textId="77777777" w:rsidR="002347AC" w:rsidRPr="00F75B0F" w:rsidRDefault="002347AC" w:rsidP="00C6514C">
            <w:pPr>
              <w:jc w:val="center"/>
              <w:rPr>
                <w:b/>
                <w:color w:val="000000"/>
                <w:sz w:val="24"/>
              </w:rPr>
            </w:pPr>
            <w:r w:rsidRPr="00F75B0F">
              <w:rPr>
                <w:b/>
                <w:color w:val="000000"/>
                <w:sz w:val="24"/>
              </w:rPr>
              <w:t>Hình thức</w:t>
            </w:r>
          </w:p>
        </w:tc>
        <w:tc>
          <w:tcPr>
            <w:tcW w:w="1405" w:type="dxa"/>
          </w:tcPr>
          <w:p w14:paraId="70CF05C5" w14:textId="77777777" w:rsidR="002347AC" w:rsidRPr="00F75B0F" w:rsidRDefault="002347AC" w:rsidP="00C6514C">
            <w:pPr>
              <w:jc w:val="center"/>
              <w:rPr>
                <w:b/>
                <w:color w:val="000000"/>
                <w:sz w:val="24"/>
              </w:rPr>
            </w:pPr>
            <w:r w:rsidRPr="00F75B0F">
              <w:rPr>
                <w:b/>
                <w:color w:val="000000"/>
                <w:sz w:val="24"/>
              </w:rPr>
              <w:t>Tính chất của nội dung kiểm tra</w:t>
            </w:r>
          </w:p>
        </w:tc>
        <w:tc>
          <w:tcPr>
            <w:tcW w:w="3079" w:type="dxa"/>
          </w:tcPr>
          <w:p w14:paraId="511D5365" w14:textId="77777777" w:rsidR="002347AC" w:rsidRPr="00F75B0F" w:rsidRDefault="002347AC" w:rsidP="00C6514C">
            <w:pPr>
              <w:jc w:val="center"/>
              <w:rPr>
                <w:b/>
                <w:color w:val="000000"/>
                <w:sz w:val="24"/>
              </w:rPr>
            </w:pPr>
            <w:r w:rsidRPr="00F75B0F">
              <w:rPr>
                <w:b/>
                <w:color w:val="000000"/>
                <w:sz w:val="24"/>
              </w:rPr>
              <w:t>Mục đích kiểm tra</w:t>
            </w:r>
          </w:p>
        </w:tc>
        <w:tc>
          <w:tcPr>
            <w:tcW w:w="857" w:type="dxa"/>
            <w:shd w:val="clear" w:color="auto" w:fill="auto"/>
          </w:tcPr>
          <w:p w14:paraId="6D153B35" w14:textId="77777777" w:rsidR="002347AC" w:rsidRPr="00F75B0F" w:rsidRDefault="002347AC" w:rsidP="00C6514C">
            <w:pPr>
              <w:jc w:val="center"/>
              <w:rPr>
                <w:b/>
                <w:color w:val="000000"/>
                <w:sz w:val="24"/>
              </w:rPr>
            </w:pPr>
            <w:r w:rsidRPr="00F75B0F">
              <w:rPr>
                <w:b/>
                <w:color w:val="000000"/>
                <w:sz w:val="24"/>
              </w:rPr>
              <w:t>Tỷ trọng</w:t>
            </w:r>
          </w:p>
        </w:tc>
        <w:tc>
          <w:tcPr>
            <w:tcW w:w="1512" w:type="dxa"/>
          </w:tcPr>
          <w:p w14:paraId="628D4136" w14:textId="77777777" w:rsidR="002347AC" w:rsidRPr="00F75B0F" w:rsidRDefault="002347AC" w:rsidP="00C6514C">
            <w:pPr>
              <w:jc w:val="center"/>
              <w:rPr>
                <w:b/>
                <w:color w:val="000000"/>
                <w:sz w:val="24"/>
              </w:rPr>
            </w:pPr>
            <w:r w:rsidRPr="00F75B0F">
              <w:rPr>
                <w:b/>
                <w:color w:val="000000"/>
                <w:sz w:val="24"/>
              </w:rPr>
              <w:t>Tiêu chí đánh giá</w:t>
            </w:r>
          </w:p>
        </w:tc>
      </w:tr>
      <w:tr w:rsidR="002347AC" w:rsidRPr="00F75B0F" w14:paraId="1330EF5C" w14:textId="77777777" w:rsidTr="00C6514C">
        <w:trPr>
          <w:trHeight w:val="624"/>
        </w:trPr>
        <w:tc>
          <w:tcPr>
            <w:tcW w:w="0" w:type="auto"/>
            <w:shd w:val="clear" w:color="auto" w:fill="auto"/>
            <w:vAlign w:val="center"/>
          </w:tcPr>
          <w:p w14:paraId="36A9ED13" w14:textId="77777777" w:rsidR="002347AC" w:rsidRPr="00F75B0F" w:rsidRDefault="002347AC" w:rsidP="00C6514C">
            <w:pPr>
              <w:jc w:val="center"/>
              <w:rPr>
                <w:color w:val="000000"/>
                <w:sz w:val="24"/>
              </w:rPr>
            </w:pPr>
            <w:r w:rsidRPr="00F75B0F">
              <w:rPr>
                <w:color w:val="000000"/>
                <w:sz w:val="24"/>
              </w:rPr>
              <w:t>1</w:t>
            </w:r>
          </w:p>
        </w:tc>
        <w:tc>
          <w:tcPr>
            <w:tcW w:w="1482" w:type="dxa"/>
            <w:shd w:val="clear" w:color="auto" w:fill="auto"/>
            <w:vAlign w:val="center"/>
          </w:tcPr>
          <w:p w14:paraId="2FF8B51D" w14:textId="77777777" w:rsidR="002347AC" w:rsidRPr="00F75B0F" w:rsidRDefault="002347AC" w:rsidP="00C6514C">
            <w:pPr>
              <w:rPr>
                <w:color w:val="000000"/>
                <w:sz w:val="24"/>
              </w:rPr>
            </w:pPr>
            <w:r w:rsidRPr="00F75B0F">
              <w:rPr>
                <w:color w:val="000000"/>
                <w:sz w:val="24"/>
              </w:rPr>
              <w:t>Kiểm tra quá trình</w:t>
            </w:r>
          </w:p>
        </w:tc>
        <w:tc>
          <w:tcPr>
            <w:tcW w:w="1405" w:type="dxa"/>
          </w:tcPr>
          <w:p w14:paraId="7348F0C0" w14:textId="77777777" w:rsidR="002347AC" w:rsidRPr="00F75B0F" w:rsidRDefault="002347AC" w:rsidP="00C6514C">
            <w:pPr>
              <w:jc w:val="center"/>
              <w:rPr>
                <w:color w:val="000000"/>
                <w:sz w:val="24"/>
              </w:rPr>
            </w:pPr>
            <w:r w:rsidRPr="00F75B0F">
              <w:rPr>
                <w:color w:val="000000"/>
                <w:sz w:val="24"/>
              </w:rPr>
              <w:t>Đánh giá thái độ học tập</w:t>
            </w:r>
          </w:p>
        </w:tc>
        <w:tc>
          <w:tcPr>
            <w:tcW w:w="3079" w:type="dxa"/>
          </w:tcPr>
          <w:p w14:paraId="5048E013" w14:textId="77777777" w:rsidR="002347AC" w:rsidRPr="00F75B0F" w:rsidRDefault="002347AC" w:rsidP="00C6514C">
            <w:pPr>
              <w:rPr>
                <w:color w:val="000000"/>
                <w:sz w:val="24"/>
              </w:rPr>
            </w:pPr>
            <w:r w:rsidRPr="00F75B0F">
              <w:rPr>
                <w:color w:val="000000"/>
                <w:sz w:val="24"/>
              </w:rPr>
              <w:t>Kiêm tra mức độ chuyên cân, hoàn thành bài tập được giao, tích cực thào luân, trao đổi các vấn đề có liên quan trên lớp.</w:t>
            </w:r>
          </w:p>
        </w:tc>
        <w:tc>
          <w:tcPr>
            <w:tcW w:w="857" w:type="dxa"/>
            <w:shd w:val="clear" w:color="auto" w:fill="auto"/>
            <w:vAlign w:val="center"/>
          </w:tcPr>
          <w:p w14:paraId="16C90927" w14:textId="77777777" w:rsidR="002347AC" w:rsidRPr="00F75B0F" w:rsidRDefault="002347AC" w:rsidP="00C6514C">
            <w:pPr>
              <w:jc w:val="center"/>
              <w:rPr>
                <w:color w:val="000000"/>
                <w:sz w:val="24"/>
              </w:rPr>
            </w:pPr>
            <w:r w:rsidRPr="00F75B0F">
              <w:rPr>
                <w:color w:val="000000"/>
                <w:sz w:val="24"/>
              </w:rPr>
              <w:t>20%</w:t>
            </w:r>
          </w:p>
        </w:tc>
        <w:tc>
          <w:tcPr>
            <w:tcW w:w="1512" w:type="dxa"/>
          </w:tcPr>
          <w:p w14:paraId="3970E540" w14:textId="77777777" w:rsidR="002347AC" w:rsidRPr="00F75B0F" w:rsidRDefault="002347AC" w:rsidP="00C6514C">
            <w:pPr>
              <w:rPr>
                <w:color w:val="000000"/>
                <w:sz w:val="24"/>
              </w:rPr>
            </w:pPr>
            <w:r w:rsidRPr="00F75B0F">
              <w:rPr>
                <w:color w:val="000000"/>
                <w:sz w:val="24"/>
              </w:rPr>
              <w:t>- Tích cực trên lớp,(10%)</w:t>
            </w:r>
          </w:p>
          <w:p w14:paraId="3B17980D" w14:textId="77777777" w:rsidR="002347AC" w:rsidRPr="00F75B0F" w:rsidRDefault="002347AC" w:rsidP="00C6514C">
            <w:pPr>
              <w:rPr>
                <w:color w:val="000000"/>
                <w:sz w:val="24"/>
              </w:rPr>
            </w:pPr>
            <w:r w:rsidRPr="00F75B0F">
              <w:rPr>
                <w:color w:val="000000"/>
                <w:sz w:val="24"/>
              </w:rPr>
              <w:t>- Đi học và chuẩn bị bài đầy đủ(10%)</w:t>
            </w:r>
          </w:p>
        </w:tc>
      </w:tr>
      <w:tr w:rsidR="002347AC" w:rsidRPr="00F75B0F" w14:paraId="31FAE465" w14:textId="77777777" w:rsidTr="00C6514C">
        <w:trPr>
          <w:trHeight w:val="2304"/>
        </w:trPr>
        <w:tc>
          <w:tcPr>
            <w:tcW w:w="0" w:type="auto"/>
            <w:shd w:val="clear" w:color="auto" w:fill="auto"/>
            <w:vAlign w:val="center"/>
          </w:tcPr>
          <w:p w14:paraId="575B5E95" w14:textId="77777777" w:rsidR="002347AC" w:rsidRPr="00F75B0F" w:rsidRDefault="002347AC" w:rsidP="00C6514C">
            <w:pPr>
              <w:jc w:val="center"/>
              <w:rPr>
                <w:color w:val="000000"/>
                <w:sz w:val="24"/>
              </w:rPr>
            </w:pPr>
            <w:r w:rsidRPr="00F75B0F">
              <w:rPr>
                <w:color w:val="000000"/>
                <w:sz w:val="24"/>
              </w:rPr>
              <w:t>2</w:t>
            </w:r>
          </w:p>
        </w:tc>
        <w:tc>
          <w:tcPr>
            <w:tcW w:w="1482" w:type="dxa"/>
            <w:shd w:val="clear" w:color="auto" w:fill="auto"/>
            <w:vAlign w:val="center"/>
          </w:tcPr>
          <w:p w14:paraId="674862E0" w14:textId="77777777" w:rsidR="002347AC" w:rsidRPr="00F75B0F" w:rsidRDefault="002347AC" w:rsidP="00C6514C">
            <w:pPr>
              <w:rPr>
                <w:color w:val="000000"/>
                <w:sz w:val="24"/>
              </w:rPr>
            </w:pPr>
            <w:r w:rsidRPr="00F75B0F">
              <w:rPr>
                <w:color w:val="000000"/>
                <w:sz w:val="24"/>
              </w:rPr>
              <w:t>Kiểm tra giữa kỳ</w:t>
            </w:r>
          </w:p>
        </w:tc>
        <w:tc>
          <w:tcPr>
            <w:tcW w:w="1405" w:type="dxa"/>
          </w:tcPr>
          <w:p w14:paraId="5F062907" w14:textId="77777777" w:rsidR="002347AC" w:rsidRDefault="002347AC" w:rsidP="00C6514C">
            <w:pPr>
              <w:jc w:val="center"/>
              <w:rPr>
                <w:color w:val="000000"/>
                <w:sz w:val="24"/>
              </w:rPr>
            </w:pPr>
          </w:p>
          <w:p w14:paraId="0A60E2D7" w14:textId="77777777" w:rsidR="002347AC" w:rsidRPr="00F75B0F" w:rsidRDefault="002347AC" w:rsidP="00C6514C">
            <w:pPr>
              <w:jc w:val="center"/>
              <w:rPr>
                <w:color w:val="000000"/>
                <w:sz w:val="24"/>
              </w:rPr>
            </w:pPr>
            <w:r w:rsidRPr="00F75B0F">
              <w:rPr>
                <w:color w:val="000000"/>
                <w:sz w:val="24"/>
              </w:rPr>
              <w:t>Kiểm tra kiến thức đã học</w:t>
            </w:r>
          </w:p>
        </w:tc>
        <w:tc>
          <w:tcPr>
            <w:tcW w:w="3079" w:type="dxa"/>
          </w:tcPr>
          <w:p w14:paraId="41EAF7CB" w14:textId="77777777" w:rsidR="002347AC" w:rsidRPr="00F75B0F" w:rsidRDefault="002347AC" w:rsidP="00C6514C">
            <w:pPr>
              <w:rPr>
                <w:color w:val="000000"/>
                <w:sz w:val="24"/>
              </w:rPr>
            </w:pPr>
            <w:r w:rsidRPr="00F75B0F">
              <w:rPr>
                <w:color w:val="000000"/>
                <w:sz w:val="24"/>
              </w:rPr>
              <w:t>Đánh giá mức độ nhận thức và sự vận dụng của sinh viên đối với các vấn đề của học phần</w:t>
            </w:r>
          </w:p>
        </w:tc>
        <w:tc>
          <w:tcPr>
            <w:tcW w:w="857" w:type="dxa"/>
            <w:shd w:val="clear" w:color="auto" w:fill="auto"/>
            <w:vAlign w:val="center"/>
          </w:tcPr>
          <w:p w14:paraId="6E310E98" w14:textId="77777777" w:rsidR="002347AC" w:rsidRPr="00F75B0F" w:rsidRDefault="002347AC" w:rsidP="00C6514C">
            <w:pPr>
              <w:jc w:val="center"/>
              <w:rPr>
                <w:color w:val="000000"/>
                <w:sz w:val="24"/>
              </w:rPr>
            </w:pPr>
            <w:r w:rsidRPr="00F75B0F">
              <w:rPr>
                <w:color w:val="000000"/>
                <w:sz w:val="24"/>
              </w:rPr>
              <w:t>20%</w:t>
            </w:r>
          </w:p>
        </w:tc>
        <w:tc>
          <w:tcPr>
            <w:tcW w:w="1512" w:type="dxa"/>
          </w:tcPr>
          <w:p w14:paraId="6B09D3FA" w14:textId="77777777" w:rsidR="002347AC" w:rsidRPr="00F75B0F" w:rsidRDefault="002347AC" w:rsidP="00C6514C">
            <w:pPr>
              <w:rPr>
                <w:color w:val="000000"/>
                <w:sz w:val="24"/>
              </w:rPr>
            </w:pPr>
            <w:r w:rsidRPr="00F75B0F">
              <w:rPr>
                <w:color w:val="000000"/>
                <w:sz w:val="24"/>
              </w:rPr>
              <w:t>- Đáp ứng yêu cầu kiến thức (10%)</w:t>
            </w:r>
          </w:p>
          <w:p w14:paraId="73161A46" w14:textId="77777777" w:rsidR="002347AC" w:rsidRPr="00F75B0F" w:rsidRDefault="002347AC" w:rsidP="00C6514C">
            <w:pPr>
              <w:rPr>
                <w:color w:val="000000"/>
                <w:sz w:val="24"/>
              </w:rPr>
            </w:pPr>
            <w:r w:rsidRPr="00F75B0F">
              <w:rPr>
                <w:color w:val="000000"/>
                <w:sz w:val="24"/>
              </w:rPr>
              <w:t>- Đáp ứng yêu cầu kỹ năng (10%)</w:t>
            </w:r>
          </w:p>
        </w:tc>
      </w:tr>
      <w:tr w:rsidR="002347AC" w:rsidRPr="00F75B0F" w14:paraId="30E4774A" w14:textId="77777777" w:rsidTr="00C6514C">
        <w:trPr>
          <w:trHeight w:val="704"/>
        </w:trPr>
        <w:tc>
          <w:tcPr>
            <w:tcW w:w="0" w:type="auto"/>
            <w:shd w:val="clear" w:color="auto" w:fill="auto"/>
            <w:vAlign w:val="center"/>
          </w:tcPr>
          <w:p w14:paraId="0118BF00" w14:textId="77777777" w:rsidR="002347AC" w:rsidRPr="00F75B0F" w:rsidRDefault="002347AC" w:rsidP="00C6514C">
            <w:pPr>
              <w:jc w:val="center"/>
              <w:rPr>
                <w:color w:val="000000"/>
                <w:sz w:val="24"/>
              </w:rPr>
            </w:pPr>
            <w:r>
              <w:rPr>
                <w:color w:val="000000"/>
                <w:sz w:val="24"/>
              </w:rPr>
              <w:lastRenderedPageBreak/>
              <w:t>3</w:t>
            </w:r>
          </w:p>
        </w:tc>
        <w:tc>
          <w:tcPr>
            <w:tcW w:w="1482" w:type="dxa"/>
            <w:shd w:val="clear" w:color="auto" w:fill="auto"/>
            <w:vAlign w:val="center"/>
          </w:tcPr>
          <w:p w14:paraId="2D642158" w14:textId="77777777" w:rsidR="002347AC" w:rsidRPr="00F75B0F" w:rsidRDefault="002347AC" w:rsidP="00C6514C">
            <w:pPr>
              <w:rPr>
                <w:color w:val="000000"/>
                <w:sz w:val="24"/>
              </w:rPr>
            </w:pPr>
            <w:r w:rsidRPr="00F75B0F">
              <w:rPr>
                <w:color w:val="000000"/>
                <w:sz w:val="24"/>
              </w:rPr>
              <w:t>Thi kết thúc học phần</w:t>
            </w:r>
          </w:p>
        </w:tc>
        <w:tc>
          <w:tcPr>
            <w:tcW w:w="1405" w:type="dxa"/>
          </w:tcPr>
          <w:p w14:paraId="755FE53D" w14:textId="77777777" w:rsidR="002347AC" w:rsidRDefault="002347AC" w:rsidP="00C6514C">
            <w:pPr>
              <w:jc w:val="center"/>
              <w:rPr>
                <w:color w:val="000000"/>
                <w:sz w:val="24"/>
              </w:rPr>
            </w:pPr>
          </w:p>
          <w:p w14:paraId="7AEA4A4F" w14:textId="77777777" w:rsidR="002347AC" w:rsidRPr="00F75B0F" w:rsidRDefault="002347AC" w:rsidP="00C6514C">
            <w:pPr>
              <w:jc w:val="center"/>
              <w:rPr>
                <w:color w:val="000000"/>
                <w:sz w:val="24"/>
              </w:rPr>
            </w:pPr>
            <w:r w:rsidRPr="00F75B0F">
              <w:rPr>
                <w:color w:val="000000"/>
                <w:sz w:val="24"/>
              </w:rPr>
              <w:t>Kiểm tra toàn bộ kiến thức đã học</w:t>
            </w:r>
          </w:p>
        </w:tc>
        <w:tc>
          <w:tcPr>
            <w:tcW w:w="3079" w:type="dxa"/>
          </w:tcPr>
          <w:p w14:paraId="0931A593" w14:textId="0042050B" w:rsidR="002347AC" w:rsidRPr="00F75B0F" w:rsidRDefault="002347AC" w:rsidP="00C6514C">
            <w:pPr>
              <w:rPr>
                <w:color w:val="000000"/>
                <w:sz w:val="24"/>
              </w:rPr>
            </w:pPr>
            <w:r w:rsidRPr="00F75B0F">
              <w:rPr>
                <w:color w:val="000000"/>
                <w:sz w:val="24"/>
              </w:rPr>
              <w:t xml:space="preserve">Đánh giá tổng quát nhận thức và sự vận dụng của sinh viên đối với những vấn đề </w:t>
            </w:r>
            <w:r>
              <w:rPr>
                <w:color w:val="000000"/>
                <w:sz w:val="24"/>
              </w:rPr>
              <w:t>về lập hồ sơ mời thầu</w:t>
            </w:r>
            <w:r w:rsidR="00D8501B">
              <w:rPr>
                <w:color w:val="000000"/>
                <w:sz w:val="24"/>
              </w:rPr>
              <w:t xml:space="preserve"> nâng cao</w:t>
            </w:r>
          </w:p>
        </w:tc>
        <w:tc>
          <w:tcPr>
            <w:tcW w:w="857" w:type="dxa"/>
            <w:shd w:val="clear" w:color="auto" w:fill="auto"/>
            <w:vAlign w:val="center"/>
          </w:tcPr>
          <w:p w14:paraId="50A9A908" w14:textId="77777777" w:rsidR="002347AC" w:rsidRPr="00F75B0F" w:rsidRDefault="002347AC" w:rsidP="00C6514C">
            <w:pPr>
              <w:jc w:val="center"/>
              <w:rPr>
                <w:color w:val="000000"/>
                <w:sz w:val="24"/>
              </w:rPr>
            </w:pPr>
            <w:r w:rsidRPr="00F75B0F">
              <w:rPr>
                <w:color w:val="000000"/>
                <w:sz w:val="24"/>
              </w:rPr>
              <w:t>60%</w:t>
            </w:r>
          </w:p>
        </w:tc>
        <w:tc>
          <w:tcPr>
            <w:tcW w:w="1512" w:type="dxa"/>
          </w:tcPr>
          <w:p w14:paraId="17C66D54" w14:textId="77777777" w:rsidR="002347AC" w:rsidRPr="00F75B0F" w:rsidRDefault="002347AC" w:rsidP="00C6514C">
            <w:pPr>
              <w:rPr>
                <w:color w:val="000000"/>
                <w:sz w:val="24"/>
              </w:rPr>
            </w:pPr>
            <w:r w:rsidRPr="00F75B0F">
              <w:rPr>
                <w:color w:val="000000"/>
                <w:sz w:val="24"/>
              </w:rPr>
              <w:t>- Đáp ứng yêu cầu kiến thức (45%)</w:t>
            </w:r>
          </w:p>
          <w:p w14:paraId="325CE5B1" w14:textId="77777777" w:rsidR="002347AC" w:rsidRPr="00F75B0F" w:rsidRDefault="002347AC" w:rsidP="00C6514C">
            <w:pPr>
              <w:rPr>
                <w:color w:val="000000"/>
                <w:sz w:val="24"/>
              </w:rPr>
            </w:pPr>
            <w:r w:rsidRPr="00F75B0F">
              <w:rPr>
                <w:color w:val="000000"/>
                <w:sz w:val="24"/>
              </w:rPr>
              <w:t>- Đáp ứng yêu cầu kỹ năng (15%)</w:t>
            </w:r>
          </w:p>
        </w:tc>
      </w:tr>
    </w:tbl>
    <w:bookmarkEnd w:id="1"/>
    <w:p w14:paraId="332CAF92" w14:textId="3060B4ED" w:rsidR="00B62ED1" w:rsidRPr="0074273D" w:rsidRDefault="00CA008F" w:rsidP="00B62ED1">
      <w:pPr>
        <w:spacing w:line="312" w:lineRule="auto"/>
        <w:rPr>
          <w:i/>
          <w:iCs/>
          <w:color w:val="000000"/>
          <w:sz w:val="26"/>
          <w:szCs w:val="26"/>
        </w:rPr>
      </w:pPr>
      <w:r>
        <w:rPr>
          <w:i/>
          <w:iCs/>
          <w:color w:val="000000"/>
          <w:sz w:val="26"/>
          <w:szCs w:val="26"/>
        </w:rPr>
        <w:t xml:space="preserve">                                                                        </w:t>
      </w:r>
      <w:r w:rsidR="00B62ED1" w:rsidRPr="0074273D">
        <w:rPr>
          <w:i/>
          <w:iCs/>
          <w:color w:val="000000"/>
          <w:sz w:val="26"/>
          <w:szCs w:val="26"/>
        </w:rPr>
        <w:t xml:space="preserve">Hà Nội, ngày  </w:t>
      </w:r>
      <w:r w:rsidR="00064054">
        <w:rPr>
          <w:i/>
          <w:iCs/>
          <w:color w:val="000000"/>
          <w:sz w:val="26"/>
          <w:szCs w:val="26"/>
        </w:rPr>
        <w:t xml:space="preserve">   tháng    </w:t>
      </w:r>
      <w:r w:rsidR="00B62ED1" w:rsidRPr="0074273D">
        <w:rPr>
          <w:i/>
          <w:iCs/>
          <w:color w:val="000000"/>
          <w:sz w:val="26"/>
          <w:szCs w:val="26"/>
        </w:rPr>
        <w:t xml:space="preserve"> năm 20</w:t>
      </w:r>
      <w:r w:rsidR="00064054">
        <w:rPr>
          <w:i/>
          <w:iCs/>
          <w:color w:val="000000"/>
          <w:sz w:val="26"/>
          <w:szCs w:val="26"/>
        </w:rPr>
        <w:t>23</w:t>
      </w:r>
    </w:p>
    <w:tbl>
      <w:tblPr>
        <w:tblW w:w="0" w:type="auto"/>
        <w:tblInd w:w="-1026" w:type="dxa"/>
        <w:tblLook w:val="04A0" w:firstRow="1" w:lastRow="0" w:firstColumn="1" w:lastColumn="0" w:noHBand="0" w:noVBand="1"/>
      </w:tblPr>
      <w:tblGrid>
        <w:gridCol w:w="4962"/>
        <w:gridCol w:w="5070"/>
      </w:tblGrid>
      <w:tr w:rsidR="00C9193F" w:rsidRPr="00257207" w14:paraId="2A60B44D" w14:textId="77777777" w:rsidTr="00BF7F46">
        <w:tc>
          <w:tcPr>
            <w:tcW w:w="4962" w:type="dxa"/>
            <w:shd w:val="clear" w:color="auto" w:fill="auto"/>
          </w:tcPr>
          <w:p w14:paraId="1A084ABB" w14:textId="77777777" w:rsidR="00C9193F" w:rsidRPr="00257207" w:rsidRDefault="00C9193F" w:rsidP="00BF7F46">
            <w:pPr>
              <w:spacing w:line="288" w:lineRule="auto"/>
              <w:jc w:val="center"/>
              <w:rPr>
                <w:b/>
                <w:color w:val="000000"/>
                <w:sz w:val="26"/>
                <w:szCs w:val="26"/>
              </w:rPr>
            </w:pPr>
            <w:r w:rsidRPr="00257207">
              <w:rPr>
                <w:b/>
                <w:color w:val="000000"/>
                <w:sz w:val="26"/>
                <w:szCs w:val="26"/>
              </w:rPr>
              <w:t>TRƯỞNG</w:t>
            </w:r>
            <w:r w:rsidRPr="00257207">
              <w:rPr>
                <w:b/>
                <w:color w:val="000000"/>
                <w:sz w:val="26"/>
                <w:szCs w:val="26"/>
                <w:lang w:val="vi-VN"/>
              </w:rPr>
              <w:t xml:space="preserve"> </w:t>
            </w:r>
            <w:r w:rsidRPr="00257207">
              <w:rPr>
                <w:b/>
                <w:color w:val="000000"/>
                <w:sz w:val="26"/>
                <w:szCs w:val="26"/>
              </w:rPr>
              <w:t>KHOA</w:t>
            </w:r>
          </w:p>
          <w:p w14:paraId="4B279770" w14:textId="77777777" w:rsidR="00C9193F" w:rsidRPr="00257207" w:rsidRDefault="00C9193F" w:rsidP="00BF7F46">
            <w:pPr>
              <w:spacing w:line="288" w:lineRule="auto"/>
              <w:jc w:val="center"/>
              <w:rPr>
                <w:b/>
                <w:color w:val="000000"/>
                <w:sz w:val="26"/>
                <w:szCs w:val="26"/>
              </w:rPr>
            </w:pPr>
          </w:p>
          <w:p w14:paraId="48E983AC" w14:textId="77777777" w:rsidR="00C9193F" w:rsidRPr="00257207" w:rsidRDefault="00C9193F" w:rsidP="00BF7F46">
            <w:pPr>
              <w:spacing w:line="288" w:lineRule="auto"/>
              <w:jc w:val="center"/>
              <w:rPr>
                <w:b/>
                <w:color w:val="000000"/>
                <w:sz w:val="26"/>
                <w:szCs w:val="26"/>
              </w:rPr>
            </w:pPr>
          </w:p>
          <w:p w14:paraId="0584D7DE" w14:textId="77777777" w:rsidR="00C9193F" w:rsidRPr="00257207" w:rsidRDefault="00C9193F" w:rsidP="00BF7F46">
            <w:pPr>
              <w:spacing w:line="288" w:lineRule="auto"/>
              <w:jc w:val="center"/>
              <w:rPr>
                <w:b/>
                <w:color w:val="000000"/>
                <w:sz w:val="26"/>
                <w:szCs w:val="26"/>
              </w:rPr>
            </w:pPr>
          </w:p>
          <w:p w14:paraId="545A172B" w14:textId="77777777" w:rsidR="00C9193F" w:rsidRPr="00257207" w:rsidRDefault="00C9193F" w:rsidP="00BF7F46">
            <w:pPr>
              <w:spacing w:line="288" w:lineRule="auto"/>
              <w:jc w:val="center"/>
              <w:rPr>
                <w:b/>
                <w:color w:val="000000"/>
                <w:sz w:val="26"/>
                <w:szCs w:val="26"/>
              </w:rPr>
            </w:pPr>
          </w:p>
          <w:p w14:paraId="1F37BD51" w14:textId="77777777" w:rsidR="00C9193F" w:rsidRPr="00257207" w:rsidRDefault="00C9193F" w:rsidP="00BF7F46">
            <w:pPr>
              <w:spacing w:line="288" w:lineRule="auto"/>
              <w:jc w:val="center"/>
              <w:rPr>
                <w:b/>
                <w:sz w:val="26"/>
                <w:szCs w:val="26"/>
              </w:rPr>
            </w:pPr>
            <w:r w:rsidRPr="00257207">
              <w:rPr>
                <w:b/>
                <w:sz w:val="26"/>
                <w:szCs w:val="26"/>
              </w:rPr>
              <w:t>TS. Nguyễn Thanh Bình</w:t>
            </w:r>
          </w:p>
        </w:tc>
        <w:tc>
          <w:tcPr>
            <w:tcW w:w="5070" w:type="dxa"/>
            <w:shd w:val="clear" w:color="auto" w:fill="auto"/>
          </w:tcPr>
          <w:p w14:paraId="38668718" w14:textId="77777777" w:rsidR="00C9193F" w:rsidRPr="00257207" w:rsidRDefault="00C9193F" w:rsidP="00BF7F46">
            <w:pPr>
              <w:spacing w:line="288" w:lineRule="auto"/>
              <w:jc w:val="center"/>
              <w:rPr>
                <w:b/>
                <w:color w:val="000000"/>
                <w:sz w:val="26"/>
                <w:szCs w:val="26"/>
              </w:rPr>
            </w:pPr>
            <w:r w:rsidRPr="00257207">
              <w:rPr>
                <w:b/>
                <w:color w:val="000000"/>
                <w:sz w:val="26"/>
                <w:szCs w:val="26"/>
              </w:rPr>
              <w:t>GIÁM ĐỐC</w:t>
            </w:r>
          </w:p>
          <w:p w14:paraId="5059862D" w14:textId="77777777" w:rsidR="00C9193F" w:rsidRPr="00257207" w:rsidRDefault="00C9193F" w:rsidP="00BF7F46">
            <w:pPr>
              <w:spacing w:line="288" w:lineRule="auto"/>
              <w:rPr>
                <w:b/>
                <w:sz w:val="26"/>
                <w:szCs w:val="26"/>
              </w:rPr>
            </w:pPr>
          </w:p>
          <w:p w14:paraId="157D39C0" w14:textId="77777777" w:rsidR="00C9193F" w:rsidRPr="00257207" w:rsidRDefault="00C9193F" w:rsidP="00BF7F46">
            <w:pPr>
              <w:spacing w:line="288" w:lineRule="auto"/>
              <w:rPr>
                <w:b/>
                <w:sz w:val="26"/>
                <w:szCs w:val="26"/>
              </w:rPr>
            </w:pPr>
          </w:p>
          <w:p w14:paraId="001D4695" w14:textId="77777777" w:rsidR="00C9193F" w:rsidRPr="00257207" w:rsidRDefault="00C9193F" w:rsidP="00BF7F46">
            <w:pPr>
              <w:spacing w:line="288" w:lineRule="auto"/>
              <w:rPr>
                <w:b/>
                <w:sz w:val="26"/>
                <w:szCs w:val="26"/>
              </w:rPr>
            </w:pPr>
          </w:p>
          <w:p w14:paraId="7E296EB5" w14:textId="77777777" w:rsidR="00C9193F" w:rsidRPr="00257207" w:rsidRDefault="00C9193F" w:rsidP="00BF7F46">
            <w:pPr>
              <w:spacing w:line="288" w:lineRule="auto"/>
              <w:rPr>
                <w:b/>
                <w:sz w:val="26"/>
                <w:szCs w:val="26"/>
              </w:rPr>
            </w:pPr>
          </w:p>
          <w:p w14:paraId="3659B425" w14:textId="77777777" w:rsidR="00C9193F" w:rsidRPr="00257207" w:rsidRDefault="00C9193F" w:rsidP="00BF7F46">
            <w:pPr>
              <w:spacing w:line="288" w:lineRule="auto"/>
              <w:jc w:val="center"/>
              <w:rPr>
                <w:b/>
                <w:sz w:val="26"/>
                <w:szCs w:val="26"/>
              </w:rPr>
            </w:pPr>
            <w:r w:rsidRPr="00257207">
              <w:rPr>
                <w:b/>
                <w:sz w:val="26"/>
                <w:szCs w:val="26"/>
              </w:rPr>
              <w:t>PGS, TS. Trần Trọng Nguyên</w:t>
            </w:r>
          </w:p>
        </w:tc>
      </w:tr>
    </w:tbl>
    <w:p w14:paraId="78F6F676" w14:textId="77777777" w:rsidR="00F92AD1" w:rsidRDefault="003232D5"/>
    <w:sectPr w:rsidR="00F92AD1" w:rsidSect="005D09FF">
      <w:pgSz w:w="11907" w:h="16840" w:code="9"/>
      <w:pgMar w:top="1134" w:right="1134" w:bottom="1134" w:left="1418"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54509" w14:textId="77777777" w:rsidR="003232D5" w:rsidRDefault="003232D5" w:rsidP="00041746">
      <w:pPr>
        <w:spacing w:line="240" w:lineRule="auto"/>
      </w:pPr>
      <w:r>
        <w:separator/>
      </w:r>
    </w:p>
  </w:endnote>
  <w:endnote w:type="continuationSeparator" w:id="0">
    <w:p w14:paraId="0EE63A6F" w14:textId="77777777" w:rsidR="003232D5" w:rsidRDefault="003232D5" w:rsidP="000417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5EE20" w14:textId="77777777" w:rsidR="003232D5" w:rsidRDefault="003232D5" w:rsidP="00041746">
      <w:pPr>
        <w:spacing w:line="240" w:lineRule="auto"/>
      </w:pPr>
      <w:r>
        <w:separator/>
      </w:r>
    </w:p>
  </w:footnote>
  <w:footnote w:type="continuationSeparator" w:id="0">
    <w:p w14:paraId="67B670BA" w14:textId="77777777" w:rsidR="003232D5" w:rsidRDefault="003232D5" w:rsidP="000417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F2655"/>
    <w:multiLevelType w:val="multilevel"/>
    <w:tmpl w:val="50728B12"/>
    <w:lvl w:ilvl="0">
      <w:start w:val="1"/>
      <w:numFmt w:val="decimal"/>
      <w:lvlText w:val="%1."/>
      <w:lvlJc w:val="left"/>
      <w:pPr>
        <w:ind w:left="585" w:hanging="585"/>
      </w:pPr>
      <w:rPr>
        <w:rFonts w:hint="default"/>
      </w:rPr>
    </w:lvl>
    <w:lvl w:ilvl="1">
      <w:start w:val="5"/>
      <w:numFmt w:val="decimal"/>
      <w:lvlText w:val="8.%2."/>
      <w:lvlJc w:val="left"/>
      <w:pPr>
        <w:ind w:left="1080" w:hanging="720"/>
      </w:pPr>
      <w:rPr>
        <w:rFonts w:hint="default"/>
      </w:rPr>
    </w:lvl>
    <w:lvl w:ilvl="2">
      <w:start w:val="1"/>
      <w:numFmt w:val="decimal"/>
      <w:lvlText w:val="8.%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BF7E8D"/>
    <w:multiLevelType w:val="hybridMultilevel"/>
    <w:tmpl w:val="FEEA0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74FEA"/>
    <w:multiLevelType w:val="hybridMultilevel"/>
    <w:tmpl w:val="FB3000D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914D5C"/>
    <w:multiLevelType w:val="hybridMultilevel"/>
    <w:tmpl w:val="B1B26882"/>
    <w:lvl w:ilvl="0" w:tplc="30DE3536">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272660"/>
    <w:multiLevelType w:val="multilevel"/>
    <w:tmpl w:val="7B0AAA36"/>
    <w:lvl w:ilvl="0">
      <w:start w:val="1"/>
      <w:numFmt w:val="decimal"/>
      <w:lvlText w:val="%1."/>
      <w:lvlJc w:val="left"/>
      <w:pPr>
        <w:ind w:left="390" w:hanging="390"/>
      </w:pPr>
      <w:rPr>
        <w:rFonts w:hint="default"/>
      </w:rPr>
    </w:lvl>
    <w:lvl w:ilvl="1">
      <w:start w:val="1"/>
      <w:numFmt w:val="decimal"/>
      <w:lvlText w:val="8.%2."/>
      <w:lvlJc w:val="left"/>
      <w:pPr>
        <w:ind w:left="1440" w:hanging="720"/>
      </w:pPr>
      <w:rPr>
        <w:rFonts w:hint="default"/>
      </w:rPr>
    </w:lvl>
    <w:lvl w:ilvl="2">
      <w:start w:val="1"/>
      <w:numFmt w:val="decimal"/>
      <w:lvlText w:val="8.%2.%3."/>
      <w:lvlJc w:val="left"/>
      <w:pPr>
        <w:ind w:left="2160" w:hanging="720"/>
      </w:pPr>
      <w:rPr>
        <w:rFonts w:hint="default"/>
      </w:rPr>
    </w:lvl>
    <w:lvl w:ilvl="3">
      <w:start w:val="1"/>
      <w:numFmt w:val="decimal"/>
      <w:lvlText w:val="8.%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B5B6AA8"/>
    <w:multiLevelType w:val="hybridMultilevel"/>
    <w:tmpl w:val="0D781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97CB9"/>
    <w:multiLevelType w:val="multilevel"/>
    <w:tmpl w:val="1784AB10"/>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31D1DB2"/>
    <w:multiLevelType w:val="hybridMultilevel"/>
    <w:tmpl w:val="7A06BD90"/>
    <w:lvl w:ilvl="0" w:tplc="AD9CB4E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353BBE"/>
    <w:multiLevelType w:val="multilevel"/>
    <w:tmpl w:val="AD065A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442F0E4B"/>
    <w:multiLevelType w:val="hybridMultilevel"/>
    <w:tmpl w:val="372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E33D6F"/>
    <w:multiLevelType w:val="multilevel"/>
    <w:tmpl w:val="1FA41F8E"/>
    <w:lvl w:ilvl="0">
      <w:start w:val="3"/>
      <w:numFmt w:val="decimal"/>
      <w:lvlText w:val="%1."/>
      <w:lvlJc w:val="left"/>
      <w:pPr>
        <w:ind w:left="390" w:hanging="390"/>
      </w:pPr>
      <w:rPr>
        <w:rFonts w:hint="default"/>
      </w:rPr>
    </w:lvl>
    <w:lvl w:ilvl="1">
      <w:start w:val="1"/>
      <w:numFmt w:val="decimal"/>
      <w:lvlText w:val="10.%2."/>
      <w:lvlJc w:val="left"/>
      <w:pPr>
        <w:ind w:left="1080" w:hanging="720"/>
      </w:pPr>
      <w:rPr>
        <w:rFonts w:hint="default"/>
      </w:rPr>
    </w:lvl>
    <w:lvl w:ilvl="2">
      <w:start w:val="1"/>
      <w:numFmt w:val="decimal"/>
      <w:lvlText w:val="10.%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65D46F9"/>
    <w:multiLevelType w:val="hybridMultilevel"/>
    <w:tmpl w:val="8744B4B4"/>
    <w:lvl w:ilvl="0" w:tplc="8AC63B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8A437C3"/>
    <w:multiLevelType w:val="multilevel"/>
    <w:tmpl w:val="799E3906"/>
    <w:lvl w:ilvl="0">
      <w:start w:val="2"/>
      <w:numFmt w:val="decimal"/>
      <w:lvlText w:val="%1."/>
      <w:lvlJc w:val="left"/>
      <w:pPr>
        <w:ind w:left="390" w:hanging="390"/>
      </w:pPr>
      <w:rPr>
        <w:rFonts w:hint="default"/>
        <w:b w:val="0"/>
      </w:rPr>
    </w:lvl>
    <w:lvl w:ilvl="1">
      <w:start w:val="1"/>
      <w:numFmt w:val="decimal"/>
      <w:lvlText w:val="9.%2."/>
      <w:lvlJc w:val="left"/>
      <w:pPr>
        <w:ind w:left="1440" w:hanging="720"/>
      </w:pPr>
      <w:rPr>
        <w:rFonts w:hint="default"/>
        <w:b w:val="0"/>
      </w:rPr>
    </w:lvl>
    <w:lvl w:ilvl="2">
      <w:start w:val="1"/>
      <w:numFmt w:val="decimal"/>
      <w:lvlText w:val="9.%2.%3."/>
      <w:lvlJc w:val="left"/>
      <w:pPr>
        <w:ind w:left="2160" w:hanging="720"/>
      </w:pPr>
      <w:rPr>
        <w:rFonts w:hint="default"/>
        <w:b w:val="0"/>
      </w:rPr>
    </w:lvl>
    <w:lvl w:ilvl="3">
      <w:start w:val="1"/>
      <w:numFmt w:val="decimal"/>
      <w:lvlText w:val="9.%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num w:numId="1">
    <w:abstractNumId w:val="7"/>
  </w:num>
  <w:num w:numId="2">
    <w:abstractNumId w:val="6"/>
  </w:num>
  <w:num w:numId="3">
    <w:abstractNumId w:val="8"/>
  </w:num>
  <w:num w:numId="4">
    <w:abstractNumId w:val="3"/>
  </w:num>
  <w:num w:numId="5">
    <w:abstractNumId w:val="5"/>
  </w:num>
  <w:num w:numId="6">
    <w:abstractNumId w:val="1"/>
  </w:num>
  <w:num w:numId="7">
    <w:abstractNumId w:val="11"/>
  </w:num>
  <w:num w:numId="8">
    <w:abstractNumId w:val="9"/>
  </w:num>
  <w:num w:numId="9">
    <w:abstractNumId w:val="4"/>
  </w:num>
  <w:num w:numId="10">
    <w:abstractNumId w:val="0"/>
  </w:num>
  <w:num w:numId="11">
    <w:abstractNumId w:val="12"/>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ED1"/>
    <w:rsid w:val="00041746"/>
    <w:rsid w:val="00050A9C"/>
    <w:rsid w:val="00064054"/>
    <w:rsid w:val="00082CE3"/>
    <w:rsid w:val="001238B7"/>
    <w:rsid w:val="001526C3"/>
    <w:rsid w:val="0015547D"/>
    <w:rsid w:val="001A5879"/>
    <w:rsid w:val="001D1CD9"/>
    <w:rsid w:val="001E14E0"/>
    <w:rsid w:val="002347AC"/>
    <w:rsid w:val="00255C38"/>
    <w:rsid w:val="00257207"/>
    <w:rsid w:val="0027594C"/>
    <w:rsid w:val="00292C70"/>
    <w:rsid w:val="002C3EEE"/>
    <w:rsid w:val="003024E3"/>
    <w:rsid w:val="003156F5"/>
    <w:rsid w:val="003206E3"/>
    <w:rsid w:val="003232D5"/>
    <w:rsid w:val="003253A3"/>
    <w:rsid w:val="00334779"/>
    <w:rsid w:val="00357805"/>
    <w:rsid w:val="00386FBC"/>
    <w:rsid w:val="003C1503"/>
    <w:rsid w:val="00411CD5"/>
    <w:rsid w:val="004C0826"/>
    <w:rsid w:val="004F10D7"/>
    <w:rsid w:val="00510DA8"/>
    <w:rsid w:val="00544F64"/>
    <w:rsid w:val="005B5FD5"/>
    <w:rsid w:val="005D09FF"/>
    <w:rsid w:val="006426D3"/>
    <w:rsid w:val="00644D0C"/>
    <w:rsid w:val="00670AAA"/>
    <w:rsid w:val="006C2508"/>
    <w:rsid w:val="0073396C"/>
    <w:rsid w:val="00736EFD"/>
    <w:rsid w:val="008D35F2"/>
    <w:rsid w:val="0099186A"/>
    <w:rsid w:val="009D52E7"/>
    <w:rsid w:val="009E4D0F"/>
    <w:rsid w:val="00A1215F"/>
    <w:rsid w:val="00A645E6"/>
    <w:rsid w:val="00A95D94"/>
    <w:rsid w:val="00AF2DCE"/>
    <w:rsid w:val="00B02B4D"/>
    <w:rsid w:val="00B32B37"/>
    <w:rsid w:val="00B62ED1"/>
    <w:rsid w:val="00B722D1"/>
    <w:rsid w:val="00BC0E9E"/>
    <w:rsid w:val="00C13538"/>
    <w:rsid w:val="00C9193F"/>
    <w:rsid w:val="00CA008F"/>
    <w:rsid w:val="00D33115"/>
    <w:rsid w:val="00D8501B"/>
    <w:rsid w:val="00DD661B"/>
    <w:rsid w:val="00DE516F"/>
    <w:rsid w:val="00E32B1F"/>
    <w:rsid w:val="00EA1B45"/>
    <w:rsid w:val="00EA69B5"/>
    <w:rsid w:val="00F64B7C"/>
    <w:rsid w:val="00F76B9D"/>
    <w:rsid w:val="00FA7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DDBCE"/>
  <w15:chartTrackingRefBased/>
  <w15:docId w15:val="{BEF9E177-53A9-4832-9F91-0B785F04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2ED1"/>
    <w:pPr>
      <w:spacing w:after="0" w:line="36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2ED1"/>
    <w:pPr>
      <w:spacing w:line="264" w:lineRule="auto"/>
      <w:ind w:left="720" w:firstLine="562"/>
      <w:contextualSpacing/>
      <w:jc w:val="both"/>
    </w:pPr>
    <w:rPr>
      <w:szCs w:val="28"/>
    </w:rPr>
  </w:style>
  <w:style w:type="character" w:customStyle="1" w:styleId="ListParagraphChar">
    <w:name w:val="List Paragraph Char"/>
    <w:link w:val="ListParagraph"/>
    <w:uiPriority w:val="34"/>
    <w:rsid w:val="00B62ED1"/>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041746"/>
    <w:pPr>
      <w:tabs>
        <w:tab w:val="center" w:pos="4680"/>
        <w:tab w:val="right" w:pos="9360"/>
      </w:tabs>
      <w:spacing w:line="240" w:lineRule="auto"/>
    </w:pPr>
  </w:style>
  <w:style w:type="character" w:customStyle="1" w:styleId="HeaderChar">
    <w:name w:val="Header Char"/>
    <w:basedOn w:val="DefaultParagraphFont"/>
    <w:link w:val="Header"/>
    <w:uiPriority w:val="99"/>
    <w:rsid w:val="00041746"/>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041746"/>
    <w:pPr>
      <w:tabs>
        <w:tab w:val="center" w:pos="4680"/>
        <w:tab w:val="right" w:pos="9360"/>
      </w:tabs>
      <w:spacing w:line="240" w:lineRule="auto"/>
    </w:pPr>
  </w:style>
  <w:style w:type="character" w:customStyle="1" w:styleId="FooterChar">
    <w:name w:val="Footer Char"/>
    <w:basedOn w:val="DefaultParagraphFont"/>
    <w:link w:val="Footer"/>
    <w:uiPriority w:val="99"/>
    <w:rsid w:val="00041746"/>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42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asamcong.mpi.gov.vn/" TargetMode="External"/><Relationship Id="rId13" Type="http://schemas.openxmlformats.org/officeDocument/2006/relationships/hyperlink" Target="https://baodauthau.v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odauthau.vn/" TargetMode="External"/><Relationship Id="rId12" Type="http://schemas.openxmlformats.org/officeDocument/2006/relationships/hyperlink" Target="https://muasamcong.mpi.gov.vn/" TargetMode="External"/><Relationship Id="rId17" Type="http://schemas.openxmlformats.org/officeDocument/2006/relationships/hyperlink" Target="https://www.wto.org/english/tratop_e/gproc_e/gp_gpa_e.htm" TargetMode="External"/><Relationship Id="rId2" Type="http://schemas.openxmlformats.org/officeDocument/2006/relationships/styles" Target="styles.xml"/><Relationship Id="rId16" Type="http://schemas.openxmlformats.org/officeDocument/2006/relationships/hyperlink" Target="https://muasamcong.mpi.gov.v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odauthau.vn/" TargetMode="External"/><Relationship Id="rId5" Type="http://schemas.openxmlformats.org/officeDocument/2006/relationships/footnotes" Target="footnotes.xml"/><Relationship Id="rId15" Type="http://schemas.openxmlformats.org/officeDocument/2006/relationships/hyperlink" Target="https://baodauthau.vn/" TargetMode="External"/><Relationship Id="rId10" Type="http://schemas.openxmlformats.org/officeDocument/2006/relationships/hyperlink" Target="https://muasamcong.mpi.gov.v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aodauthau.vn/" TargetMode="External"/><Relationship Id="rId14" Type="http://schemas.openxmlformats.org/officeDocument/2006/relationships/hyperlink" Target="https://muasamcong.mpi.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7</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51</cp:revision>
  <dcterms:created xsi:type="dcterms:W3CDTF">2022-05-12T08:07:00Z</dcterms:created>
  <dcterms:modified xsi:type="dcterms:W3CDTF">2023-07-29T10:25:00Z</dcterms:modified>
</cp:coreProperties>
</file>